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A091D" w14:textId="77777777" w:rsidR="00125350" w:rsidRPr="002A6EFB" w:rsidRDefault="00125350" w:rsidP="00125350">
      <w:pPr>
        <w:pStyle w:val="NoSpacing"/>
        <w:jc w:val="center"/>
        <w:rPr>
          <w:rFonts w:ascii="Book Antiqua" w:hAnsi="Book Antiqua"/>
          <w:b/>
          <w:bCs/>
          <w:sz w:val="28"/>
          <w:szCs w:val="24"/>
          <w:u w:val="single"/>
        </w:rPr>
      </w:pPr>
      <w:r w:rsidRPr="002A6EFB">
        <w:rPr>
          <w:rFonts w:ascii="Book Antiqua" w:hAnsi="Book Antiqua"/>
          <w:b/>
          <w:bCs/>
          <w:sz w:val="28"/>
          <w:szCs w:val="24"/>
          <w:u w:val="single"/>
        </w:rPr>
        <w:t>English 1210: Introduction to British Literature</w:t>
      </w:r>
    </w:p>
    <w:p w14:paraId="39C9ABA0" w14:textId="77777777" w:rsidR="002A6EFB" w:rsidRPr="00AF2682" w:rsidRDefault="002A6EFB" w:rsidP="00125350">
      <w:pPr>
        <w:pStyle w:val="NoSpacing"/>
        <w:jc w:val="center"/>
        <w:rPr>
          <w:rFonts w:ascii="Book Antiqua" w:hAnsi="Book Antiqua"/>
          <w:b/>
          <w:bCs/>
          <w:sz w:val="24"/>
          <w:szCs w:val="24"/>
          <w:u w:val="single"/>
        </w:rPr>
      </w:pPr>
    </w:p>
    <w:p w14:paraId="31383762" w14:textId="77777777" w:rsidR="00605820" w:rsidRDefault="00125350" w:rsidP="00605820">
      <w:pPr>
        <w:pStyle w:val="NoSpacing"/>
        <w:jc w:val="center"/>
        <w:rPr>
          <w:rFonts w:ascii="Book Antiqua" w:hAnsi="Book Antiqua"/>
          <w:sz w:val="24"/>
          <w:szCs w:val="24"/>
        </w:rPr>
      </w:pPr>
      <w:r w:rsidRPr="00AF2682">
        <w:rPr>
          <w:rFonts w:ascii="Book Antiqua" w:hAnsi="Book Antiqua"/>
          <w:sz w:val="24"/>
          <w:szCs w:val="24"/>
        </w:rPr>
        <w:t>Swallow Hall 008, TR 9:30 – 10:45</w:t>
      </w:r>
    </w:p>
    <w:p w14:paraId="4E16D5AD" w14:textId="77777777" w:rsidR="00605820" w:rsidRDefault="00605820" w:rsidP="00605820">
      <w:pPr>
        <w:pStyle w:val="NoSpacing"/>
        <w:jc w:val="center"/>
        <w:rPr>
          <w:rFonts w:ascii="Book Antiqua" w:hAnsi="Book Antiqua"/>
          <w:sz w:val="24"/>
          <w:szCs w:val="24"/>
        </w:rPr>
      </w:pPr>
      <w:r>
        <w:rPr>
          <w:rFonts w:ascii="Book Antiqua" w:hAnsi="Book Antiqua"/>
          <w:sz w:val="24"/>
          <w:szCs w:val="24"/>
        </w:rPr>
        <w:t>In</w:t>
      </w:r>
      <w:r w:rsidR="00125350" w:rsidRPr="00AF2682">
        <w:rPr>
          <w:rFonts w:ascii="Book Antiqua" w:hAnsi="Book Antiqua"/>
          <w:sz w:val="24"/>
          <w:szCs w:val="24"/>
        </w:rPr>
        <w:t>structor: Travis Knapp</w:t>
      </w:r>
      <w:r>
        <w:rPr>
          <w:rFonts w:ascii="Book Antiqua" w:hAnsi="Book Antiqua"/>
          <w:sz w:val="24"/>
          <w:szCs w:val="24"/>
        </w:rPr>
        <w:t xml:space="preserve"> </w:t>
      </w:r>
      <w:r>
        <w:rPr>
          <w:rFonts w:ascii="Book Antiqua" w:hAnsi="Book Antiqua"/>
          <w:sz w:val="24"/>
          <w:szCs w:val="24"/>
        </w:rPr>
        <w:tab/>
      </w:r>
    </w:p>
    <w:p w14:paraId="528CBD0E" w14:textId="15564C5B" w:rsidR="00605820" w:rsidRDefault="00125350" w:rsidP="00605820">
      <w:pPr>
        <w:pStyle w:val="NoSpacing"/>
        <w:jc w:val="center"/>
        <w:rPr>
          <w:rFonts w:ascii="Book Antiqua" w:hAnsi="Book Antiqua"/>
          <w:sz w:val="24"/>
          <w:szCs w:val="24"/>
        </w:rPr>
      </w:pPr>
      <w:r w:rsidRPr="00AF2682">
        <w:rPr>
          <w:rFonts w:ascii="Book Antiqua" w:hAnsi="Book Antiqua"/>
          <w:sz w:val="24"/>
          <w:szCs w:val="24"/>
        </w:rPr>
        <w:t>Of</w:t>
      </w:r>
      <w:r w:rsidR="00605820">
        <w:rPr>
          <w:rFonts w:ascii="Book Antiqua" w:hAnsi="Book Antiqua"/>
          <w:sz w:val="24"/>
          <w:szCs w:val="24"/>
        </w:rPr>
        <w:t>fice: Tate 020; Office Hours TR 11 – 12, or by appointment</w:t>
      </w:r>
    </w:p>
    <w:p w14:paraId="3699BEBF" w14:textId="7C3D9361" w:rsidR="00125350" w:rsidRPr="00AF2682" w:rsidRDefault="00125350" w:rsidP="00605820">
      <w:pPr>
        <w:pStyle w:val="NoSpacing"/>
        <w:jc w:val="center"/>
        <w:rPr>
          <w:rFonts w:ascii="Book Antiqua" w:hAnsi="Book Antiqua"/>
          <w:sz w:val="24"/>
          <w:szCs w:val="24"/>
        </w:rPr>
      </w:pPr>
      <w:r w:rsidRPr="00AF2682">
        <w:rPr>
          <w:rFonts w:ascii="Book Antiqua" w:hAnsi="Book Antiqua"/>
          <w:sz w:val="24"/>
          <w:szCs w:val="24"/>
        </w:rPr>
        <w:t xml:space="preserve"> </w:t>
      </w:r>
      <w:hyperlink r:id="rId9" w:history="1">
        <w:r w:rsidRPr="00AF2682">
          <w:rPr>
            <w:rStyle w:val="Hyperlink"/>
            <w:rFonts w:ascii="Book Antiqua" w:hAnsi="Book Antiqua"/>
            <w:sz w:val="24"/>
            <w:szCs w:val="24"/>
          </w:rPr>
          <w:t>travisknapp@mizzou.edu</w:t>
        </w:r>
      </w:hyperlink>
    </w:p>
    <w:p w14:paraId="75F661DB" w14:textId="5C05D107" w:rsidR="00125350" w:rsidRPr="00AF2682" w:rsidRDefault="00125350" w:rsidP="00125350">
      <w:pPr>
        <w:pStyle w:val="NoSpacing"/>
        <w:rPr>
          <w:rFonts w:ascii="Book Antiqua" w:hAnsi="Book Antiqua"/>
          <w:sz w:val="24"/>
          <w:szCs w:val="24"/>
        </w:rPr>
      </w:pPr>
    </w:p>
    <w:p w14:paraId="2E954EED" w14:textId="03D54F04" w:rsidR="00125350" w:rsidRDefault="00125350" w:rsidP="00125350">
      <w:pPr>
        <w:pStyle w:val="NoSpacing"/>
        <w:rPr>
          <w:rFonts w:ascii="Book Antiqua" w:hAnsi="Book Antiqua"/>
          <w:b/>
          <w:bCs/>
          <w:sz w:val="24"/>
          <w:szCs w:val="24"/>
        </w:rPr>
      </w:pPr>
      <w:r w:rsidRPr="00AF2682">
        <w:rPr>
          <w:rFonts w:ascii="Book Antiqua" w:hAnsi="Book Antiqua"/>
          <w:b/>
          <w:bCs/>
          <w:sz w:val="24"/>
          <w:szCs w:val="24"/>
        </w:rPr>
        <w:t>Course Description</w:t>
      </w:r>
    </w:p>
    <w:p w14:paraId="2944F25E" w14:textId="3E975E0B" w:rsidR="00FD69B5" w:rsidRDefault="00C46892" w:rsidP="00125350">
      <w:pPr>
        <w:pStyle w:val="NoSpacing"/>
        <w:rPr>
          <w:rFonts w:ascii="Book Antiqua" w:hAnsi="Book Antiqua"/>
          <w:sz w:val="24"/>
          <w:szCs w:val="24"/>
        </w:rPr>
      </w:pPr>
      <w:r w:rsidRPr="00605820">
        <w:rPr>
          <w:rFonts w:ascii="Book Antiqua" w:hAnsi="Book Antiqua"/>
          <w:iCs/>
          <w:sz w:val="24"/>
          <w:szCs w:val="24"/>
        </w:rPr>
        <w:t>British Literature</w:t>
      </w:r>
      <w:r w:rsidR="00605820">
        <w:rPr>
          <w:rFonts w:ascii="Book Antiqua" w:hAnsi="Book Antiqua"/>
          <w:i/>
          <w:iCs/>
          <w:sz w:val="24"/>
          <w:szCs w:val="24"/>
        </w:rPr>
        <w:t xml:space="preserve"> </w:t>
      </w:r>
      <w:r w:rsidR="00605820">
        <w:rPr>
          <w:rFonts w:ascii="Book Antiqua" w:hAnsi="Book Antiqua"/>
          <w:iCs/>
          <w:sz w:val="24"/>
          <w:szCs w:val="24"/>
        </w:rPr>
        <w:t>is a broad label for a literary tradition than spans over 1,200 years.</w:t>
      </w:r>
      <w:r>
        <w:rPr>
          <w:rFonts w:ascii="Book Antiqua" w:hAnsi="Book Antiqua"/>
          <w:sz w:val="24"/>
          <w:szCs w:val="24"/>
        </w:rPr>
        <w:t xml:space="preserve"> What makes a </w:t>
      </w:r>
      <w:r w:rsidR="00605820">
        <w:rPr>
          <w:rFonts w:ascii="Book Antiqua" w:hAnsi="Book Antiqua"/>
          <w:sz w:val="24"/>
          <w:szCs w:val="24"/>
        </w:rPr>
        <w:t>work</w:t>
      </w:r>
      <w:r>
        <w:rPr>
          <w:rFonts w:ascii="Book Antiqua" w:hAnsi="Book Antiqua"/>
          <w:sz w:val="24"/>
          <w:szCs w:val="24"/>
        </w:rPr>
        <w:t xml:space="preserve"> British? </w:t>
      </w:r>
      <w:proofErr w:type="gramStart"/>
      <w:r>
        <w:rPr>
          <w:rFonts w:ascii="Book Antiqua" w:hAnsi="Book Antiqua"/>
          <w:sz w:val="24"/>
          <w:szCs w:val="24"/>
        </w:rPr>
        <w:t>Its author?</w:t>
      </w:r>
      <w:proofErr w:type="gramEnd"/>
      <w:r>
        <w:rPr>
          <w:rFonts w:ascii="Book Antiqua" w:hAnsi="Book Antiqua"/>
          <w:sz w:val="24"/>
          <w:szCs w:val="24"/>
        </w:rPr>
        <w:t xml:space="preserve"> </w:t>
      </w:r>
      <w:proofErr w:type="gramStart"/>
      <w:r>
        <w:rPr>
          <w:rFonts w:ascii="Book Antiqua" w:hAnsi="Book Antiqua"/>
          <w:sz w:val="24"/>
          <w:szCs w:val="24"/>
        </w:rPr>
        <w:t>Its geographical origin?</w:t>
      </w:r>
      <w:proofErr w:type="gramEnd"/>
      <w:r>
        <w:rPr>
          <w:rFonts w:ascii="Book Antiqua" w:hAnsi="Book Antiqua"/>
          <w:sz w:val="24"/>
          <w:szCs w:val="24"/>
        </w:rPr>
        <w:t xml:space="preserve"> Why not </w:t>
      </w:r>
      <w:r w:rsidR="00EA5CFC">
        <w:rPr>
          <w:rFonts w:ascii="Book Antiqua" w:hAnsi="Book Antiqua"/>
          <w:sz w:val="24"/>
          <w:szCs w:val="24"/>
        </w:rPr>
        <w:t>Englis</w:t>
      </w:r>
      <w:r>
        <w:rPr>
          <w:rFonts w:ascii="Book Antiqua" w:hAnsi="Book Antiqua"/>
          <w:sz w:val="24"/>
          <w:szCs w:val="24"/>
        </w:rPr>
        <w:t xml:space="preserve">h? What, exactly, makes a text literary? Why did the anthology choose to include the texts that it did? </w:t>
      </w:r>
      <w:r w:rsidR="00B13B2A">
        <w:rPr>
          <w:rFonts w:ascii="Book Antiqua" w:hAnsi="Book Antiqua"/>
          <w:sz w:val="24"/>
          <w:szCs w:val="24"/>
        </w:rPr>
        <w:t>Are anthologized texts representative of what people throughout time actually read or heard?</w:t>
      </w:r>
      <w:r w:rsidR="00605820">
        <w:rPr>
          <w:rFonts w:ascii="Book Antiqua" w:hAnsi="Book Antiqua"/>
          <w:sz w:val="24"/>
          <w:szCs w:val="24"/>
        </w:rPr>
        <w:t xml:space="preserve"> How much of this tradition can we explore in 30 class periods?</w:t>
      </w:r>
    </w:p>
    <w:p w14:paraId="3EA23330" w14:textId="6F92856C" w:rsidR="00B13B2A" w:rsidRDefault="00B13B2A" w:rsidP="00125350">
      <w:pPr>
        <w:pStyle w:val="NoSpacing"/>
        <w:rPr>
          <w:rFonts w:ascii="Book Antiqua" w:hAnsi="Book Antiqua"/>
          <w:sz w:val="24"/>
          <w:szCs w:val="24"/>
        </w:rPr>
      </w:pPr>
    </w:p>
    <w:p w14:paraId="6315859B" w14:textId="7BDD500D" w:rsidR="00B13B2A" w:rsidRPr="00C46892" w:rsidRDefault="00B13B2A" w:rsidP="00125350">
      <w:pPr>
        <w:pStyle w:val="NoSpacing"/>
        <w:rPr>
          <w:rFonts w:ascii="Book Antiqua" w:hAnsi="Book Antiqua"/>
          <w:sz w:val="24"/>
          <w:szCs w:val="24"/>
        </w:rPr>
      </w:pPr>
      <w:r>
        <w:rPr>
          <w:rFonts w:ascii="Book Antiqua" w:hAnsi="Book Antiqua"/>
          <w:sz w:val="24"/>
          <w:szCs w:val="24"/>
        </w:rPr>
        <w:t xml:space="preserve">These are all questions we will consider as we </w:t>
      </w:r>
      <w:r w:rsidR="00605820">
        <w:rPr>
          <w:rFonts w:ascii="Book Antiqua" w:hAnsi="Book Antiqua"/>
          <w:sz w:val="24"/>
          <w:szCs w:val="24"/>
        </w:rPr>
        <w:t>move through time and read works from</w:t>
      </w:r>
      <w:r>
        <w:rPr>
          <w:rFonts w:ascii="Book Antiqua" w:hAnsi="Book Antiqua"/>
          <w:sz w:val="24"/>
          <w:szCs w:val="24"/>
        </w:rPr>
        <w:t xml:space="preserve"> the first millennia AD to the present day. We’ll </w:t>
      </w:r>
      <w:r w:rsidR="00605820">
        <w:rPr>
          <w:rFonts w:ascii="Book Antiqua" w:hAnsi="Book Antiqua"/>
          <w:sz w:val="24"/>
          <w:szCs w:val="24"/>
        </w:rPr>
        <w:t>examine</w:t>
      </w:r>
      <w:r>
        <w:rPr>
          <w:rFonts w:ascii="Book Antiqua" w:hAnsi="Book Antiqua"/>
          <w:sz w:val="24"/>
          <w:szCs w:val="24"/>
        </w:rPr>
        <w:t xml:space="preserve"> known and relatively unknown authors writing in se</w:t>
      </w:r>
      <w:r w:rsidR="00605820">
        <w:rPr>
          <w:rFonts w:ascii="Book Antiqua" w:hAnsi="Book Antiqua"/>
          <w:sz w:val="24"/>
          <w:szCs w:val="24"/>
        </w:rPr>
        <w:t xml:space="preserve">veral different social contexts, </w:t>
      </w:r>
      <w:r>
        <w:rPr>
          <w:rFonts w:ascii="Book Antiqua" w:hAnsi="Book Antiqua"/>
          <w:sz w:val="24"/>
          <w:szCs w:val="24"/>
        </w:rPr>
        <w:t>genres</w:t>
      </w:r>
      <w:r w:rsidR="00605820">
        <w:rPr>
          <w:rFonts w:ascii="Book Antiqua" w:hAnsi="Book Antiqua"/>
          <w:sz w:val="24"/>
          <w:szCs w:val="24"/>
        </w:rPr>
        <w:t>, and forms to work towards an</w:t>
      </w:r>
      <w:r>
        <w:rPr>
          <w:rFonts w:ascii="Book Antiqua" w:hAnsi="Book Antiqua"/>
          <w:sz w:val="24"/>
          <w:szCs w:val="24"/>
        </w:rPr>
        <w:t xml:space="preserve"> understanding of the British literary tradition.</w:t>
      </w:r>
    </w:p>
    <w:p w14:paraId="5911B9F9" w14:textId="77777777" w:rsidR="00C46892" w:rsidRDefault="00C46892" w:rsidP="00125350">
      <w:pPr>
        <w:pStyle w:val="NoSpacing"/>
        <w:rPr>
          <w:rFonts w:ascii="Book Antiqua" w:hAnsi="Book Antiqua"/>
          <w:b/>
          <w:bCs/>
          <w:sz w:val="24"/>
          <w:szCs w:val="24"/>
        </w:rPr>
      </w:pPr>
    </w:p>
    <w:p w14:paraId="4EBD5688" w14:textId="76DBC399" w:rsidR="00FD69B5" w:rsidRPr="00FD69B5" w:rsidRDefault="00FD69B5" w:rsidP="00125350">
      <w:pPr>
        <w:pStyle w:val="NoSpacing"/>
        <w:rPr>
          <w:rFonts w:ascii="Book Antiqua" w:hAnsi="Book Antiqua"/>
          <w:sz w:val="24"/>
          <w:szCs w:val="24"/>
        </w:rPr>
      </w:pPr>
      <w:r>
        <w:rPr>
          <w:rFonts w:ascii="Book Antiqua" w:hAnsi="Book Antiqua"/>
          <w:sz w:val="24"/>
          <w:szCs w:val="24"/>
        </w:rPr>
        <w:t xml:space="preserve">English </w:t>
      </w:r>
      <w:r w:rsidR="00C46892">
        <w:rPr>
          <w:rFonts w:ascii="Book Antiqua" w:hAnsi="Book Antiqua"/>
          <w:sz w:val="24"/>
          <w:szCs w:val="24"/>
        </w:rPr>
        <w:t xml:space="preserve">1210 </w:t>
      </w:r>
      <w:proofErr w:type="gramStart"/>
      <w:r w:rsidR="00C46892" w:rsidRPr="00FD69B5">
        <w:rPr>
          <w:rFonts w:ascii="Book Antiqua" w:hAnsi="Book Antiqua"/>
          <w:sz w:val="24"/>
          <w:szCs w:val="24"/>
        </w:rPr>
        <w:t>introduces</w:t>
      </w:r>
      <w:proofErr w:type="gramEnd"/>
      <w:r>
        <w:rPr>
          <w:rFonts w:ascii="Book Antiqua" w:hAnsi="Book Antiqua"/>
          <w:sz w:val="24"/>
          <w:szCs w:val="24"/>
        </w:rPr>
        <w:t xml:space="preserve"> </w:t>
      </w:r>
      <w:r w:rsidRPr="00FD69B5">
        <w:rPr>
          <w:rFonts w:ascii="Book Antiqua" w:hAnsi="Book Antiqua"/>
          <w:sz w:val="24"/>
          <w:szCs w:val="24"/>
        </w:rPr>
        <w:t>the concepts, terms, and practices commonly encountered in literary study, presented by way of texts from the history of British literature</w:t>
      </w:r>
      <w:r w:rsidR="00C46892">
        <w:rPr>
          <w:rFonts w:ascii="Book Antiqua" w:hAnsi="Book Antiqua"/>
          <w:sz w:val="24"/>
          <w:szCs w:val="24"/>
        </w:rPr>
        <w:t>. It offers exposure to the major genres of literature (fiction, poetry, drama, and non-fiction).</w:t>
      </w:r>
    </w:p>
    <w:p w14:paraId="621709D6" w14:textId="77777777" w:rsidR="00FD69B5" w:rsidRPr="00AF2682" w:rsidRDefault="00FD69B5" w:rsidP="00125350">
      <w:pPr>
        <w:pStyle w:val="NoSpacing"/>
        <w:rPr>
          <w:rFonts w:ascii="Book Antiqua" w:hAnsi="Book Antiqua"/>
          <w:b/>
          <w:bCs/>
          <w:sz w:val="24"/>
          <w:szCs w:val="24"/>
        </w:rPr>
      </w:pPr>
    </w:p>
    <w:p w14:paraId="17E42B43" w14:textId="09006063" w:rsidR="00125350" w:rsidRDefault="00125350" w:rsidP="00125350">
      <w:pPr>
        <w:pStyle w:val="NoSpacing"/>
        <w:rPr>
          <w:rFonts w:ascii="Book Antiqua" w:hAnsi="Book Antiqua"/>
          <w:b/>
          <w:bCs/>
          <w:sz w:val="24"/>
          <w:szCs w:val="24"/>
        </w:rPr>
      </w:pPr>
      <w:r w:rsidRPr="00AF2682">
        <w:rPr>
          <w:rFonts w:ascii="Book Antiqua" w:hAnsi="Book Antiqua"/>
          <w:b/>
          <w:bCs/>
          <w:sz w:val="24"/>
          <w:szCs w:val="24"/>
        </w:rPr>
        <w:t xml:space="preserve">Course </w:t>
      </w:r>
      <w:r w:rsidR="00A37232">
        <w:rPr>
          <w:rFonts w:ascii="Book Antiqua" w:hAnsi="Book Antiqua"/>
          <w:b/>
          <w:bCs/>
          <w:sz w:val="24"/>
          <w:szCs w:val="24"/>
        </w:rPr>
        <w:t>Goals</w:t>
      </w:r>
    </w:p>
    <w:p w14:paraId="44053B19" w14:textId="77777777" w:rsidR="00A37232" w:rsidRDefault="00A37232" w:rsidP="00A37232">
      <w:pPr>
        <w:pStyle w:val="NoSpacing"/>
        <w:numPr>
          <w:ilvl w:val="0"/>
          <w:numId w:val="4"/>
        </w:numPr>
        <w:rPr>
          <w:rFonts w:ascii="Book Antiqua" w:hAnsi="Book Antiqua"/>
          <w:sz w:val="24"/>
          <w:szCs w:val="24"/>
        </w:rPr>
      </w:pPr>
      <w:r w:rsidRPr="00A37232">
        <w:rPr>
          <w:rFonts w:ascii="Book Antiqua" w:hAnsi="Book Antiqua"/>
          <w:sz w:val="24"/>
          <w:szCs w:val="24"/>
        </w:rPr>
        <w:t>To provide broad exposure to a national literary tradition across its history.</w:t>
      </w:r>
    </w:p>
    <w:p w14:paraId="2D12DE0E" w14:textId="77777777" w:rsidR="005D6707" w:rsidRDefault="00A37232" w:rsidP="00A37232">
      <w:pPr>
        <w:pStyle w:val="NoSpacing"/>
        <w:numPr>
          <w:ilvl w:val="0"/>
          <w:numId w:val="4"/>
        </w:numPr>
        <w:rPr>
          <w:rFonts w:ascii="Book Antiqua" w:hAnsi="Book Antiqua"/>
          <w:sz w:val="24"/>
          <w:szCs w:val="24"/>
        </w:rPr>
      </w:pPr>
      <w:r w:rsidRPr="00A37232">
        <w:rPr>
          <w:rFonts w:ascii="Book Antiqua" w:hAnsi="Book Antiqua"/>
          <w:sz w:val="24"/>
          <w:szCs w:val="24"/>
        </w:rPr>
        <w:t xml:space="preserve">To introduce the major forms of literary expression: drama, poetry, ﬁction, and non-ﬁction. </w:t>
      </w:r>
    </w:p>
    <w:p w14:paraId="2FD1AAC6" w14:textId="77777777" w:rsidR="005D6707" w:rsidRDefault="00A37232" w:rsidP="00A37232">
      <w:pPr>
        <w:pStyle w:val="NoSpacing"/>
        <w:numPr>
          <w:ilvl w:val="0"/>
          <w:numId w:val="4"/>
        </w:numPr>
        <w:rPr>
          <w:rFonts w:ascii="Book Antiqua" w:hAnsi="Book Antiqua"/>
          <w:sz w:val="24"/>
          <w:szCs w:val="24"/>
        </w:rPr>
      </w:pPr>
      <w:r w:rsidRPr="00A37232">
        <w:rPr>
          <w:rFonts w:ascii="Book Antiqua" w:hAnsi="Book Antiqua"/>
          <w:sz w:val="24"/>
          <w:szCs w:val="24"/>
        </w:rPr>
        <w:t>To introduce tools for interpretation, including beginning critical and interpretive vocabulary</w:t>
      </w:r>
      <w:r w:rsidR="005D6707">
        <w:rPr>
          <w:rFonts w:ascii="Book Antiqua" w:hAnsi="Book Antiqua"/>
          <w:sz w:val="24"/>
          <w:szCs w:val="24"/>
        </w:rPr>
        <w:t>.</w:t>
      </w:r>
    </w:p>
    <w:p w14:paraId="182595CB" w14:textId="77777777" w:rsidR="00FD69B5" w:rsidRDefault="00A37232" w:rsidP="00A37232">
      <w:pPr>
        <w:pStyle w:val="NoSpacing"/>
        <w:numPr>
          <w:ilvl w:val="0"/>
          <w:numId w:val="4"/>
        </w:numPr>
        <w:rPr>
          <w:rFonts w:ascii="Book Antiqua" w:hAnsi="Book Antiqua"/>
          <w:sz w:val="24"/>
          <w:szCs w:val="24"/>
        </w:rPr>
      </w:pPr>
      <w:r w:rsidRPr="00A37232">
        <w:rPr>
          <w:rFonts w:ascii="Book Antiqua" w:hAnsi="Book Antiqua"/>
          <w:sz w:val="24"/>
          <w:szCs w:val="24"/>
        </w:rPr>
        <w:t>To develop skills in literary interpretation and argumentation</w:t>
      </w:r>
      <w:r w:rsidR="00FD69B5">
        <w:rPr>
          <w:rFonts w:ascii="Book Antiqua" w:hAnsi="Book Antiqua"/>
          <w:sz w:val="24"/>
          <w:szCs w:val="24"/>
        </w:rPr>
        <w:t>.</w:t>
      </w:r>
    </w:p>
    <w:p w14:paraId="63C5A888" w14:textId="77777777" w:rsidR="00FD69B5" w:rsidRDefault="00FD69B5" w:rsidP="00FD69B5">
      <w:pPr>
        <w:pStyle w:val="NoSpacing"/>
        <w:rPr>
          <w:rFonts w:ascii="Book Antiqua" w:hAnsi="Book Antiqua"/>
          <w:sz w:val="24"/>
          <w:szCs w:val="24"/>
        </w:rPr>
      </w:pPr>
    </w:p>
    <w:p w14:paraId="54D64111" w14:textId="37D39EF3" w:rsidR="00B13B2A" w:rsidRDefault="00A37232" w:rsidP="00FD69B5">
      <w:pPr>
        <w:pStyle w:val="NoSpacing"/>
        <w:rPr>
          <w:rFonts w:ascii="Book Antiqua" w:hAnsi="Book Antiqua"/>
          <w:sz w:val="24"/>
          <w:szCs w:val="24"/>
        </w:rPr>
      </w:pPr>
      <w:r w:rsidRPr="00FD69B5">
        <w:rPr>
          <w:rFonts w:ascii="Book Antiqua" w:hAnsi="Book Antiqua"/>
          <w:b/>
          <w:bCs/>
          <w:sz w:val="24"/>
          <w:szCs w:val="24"/>
        </w:rPr>
        <w:t>Course Material</w:t>
      </w:r>
      <w:r w:rsidR="00B13B2A">
        <w:rPr>
          <w:rFonts w:ascii="Book Antiqua" w:hAnsi="Book Antiqua"/>
          <w:b/>
          <w:bCs/>
          <w:sz w:val="24"/>
          <w:szCs w:val="24"/>
        </w:rPr>
        <w:t>s</w:t>
      </w:r>
      <w:r w:rsidRPr="00FD69B5">
        <w:rPr>
          <w:rFonts w:ascii="Book Antiqua" w:hAnsi="Book Antiqua"/>
          <w:sz w:val="24"/>
          <w:szCs w:val="24"/>
        </w:rPr>
        <w:t xml:space="preserve"> </w:t>
      </w:r>
    </w:p>
    <w:p w14:paraId="00A089B7" w14:textId="4796B49C" w:rsidR="00B13B2A" w:rsidRDefault="00A37232" w:rsidP="00B13B2A">
      <w:pPr>
        <w:pStyle w:val="NoSpacing"/>
        <w:numPr>
          <w:ilvl w:val="0"/>
          <w:numId w:val="5"/>
        </w:numPr>
        <w:rPr>
          <w:rFonts w:ascii="Book Antiqua" w:hAnsi="Book Antiqua"/>
          <w:sz w:val="24"/>
          <w:szCs w:val="24"/>
        </w:rPr>
      </w:pPr>
      <w:r w:rsidRPr="00E81F81">
        <w:rPr>
          <w:rFonts w:ascii="Book Antiqua" w:hAnsi="Book Antiqua"/>
          <w:i/>
          <w:sz w:val="24"/>
          <w:szCs w:val="24"/>
        </w:rPr>
        <w:t>Broadview Anthology of British Literature</w:t>
      </w:r>
      <w:r w:rsidRPr="00FD69B5">
        <w:rPr>
          <w:rFonts w:ascii="Book Antiqua" w:hAnsi="Book Antiqua"/>
          <w:sz w:val="24"/>
          <w:szCs w:val="24"/>
        </w:rPr>
        <w:t>, Compact Edition</w:t>
      </w:r>
      <w:r w:rsidR="00B13B2A">
        <w:rPr>
          <w:rFonts w:ascii="Book Antiqua" w:hAnsi="Book Antiqua"/>
          <w:sz w:val="24"/>
          <w:szCs w:val="24"/>
        </w:rPr>
        <w:t>, 2015</w:t>
      </w:r>
    </w:p>
    <w:p w14:paraId="7B9B8D46" w14:textId="2CE77F46" w:rsidR="00B13B2A" w:rsidRDefault="00B13B2A" w:rsidP="00B13B2A">
      <w:pPr>
        <w:pStyle w:val="NoSpacing"/>
        <w:numPr>
          <w:ilvl w:val="1"/>
          <w:numId w:val="5"/>
        </w:numPr>
        <w:rPr>
          <w:rFonts w:ascii="Book Antiqua" w:hAnsi="Book Antiqua"/>
          <w:sz w:val="24"/>
          <w:szCs w:val="24"/>
        </w:rPr>
      </w:pPr>
      <w:r>
        <w:rPr>
          <w:rFonts w:ascii="Book Antiqua" w:hAnsi="Book Antiqua"/>
          <w:sz w:val="24"/>
          <w:szCs w:val="24"/>
        </w:rPr>
        <w:t>Please bring this to class every day</w:t>
      </w:r>
    </w:p>
    <w:p w14:paraId="23CEC552" w14:textId="096FF4FD" w:rsidR="00A37232" w:rsidRDefault="00B13B2A" w:rsidP="00B13B2A">
      <w:pPr>
        <w:pStyle w:val="NoSpacing"/>
        <w:numPr>
          <w:ilvl w:val="0"/>
          <w:numId w:val="5"/>
        </w:numPr>
        <w:rPr>
          <w:rFonts w:ascii="Book Antiqua" w:hAnsi="Book Antiqua"/>
          <w:sz w:val="24"/>
          <w:szCs w:val="24"/>
        </w:rPr>
      </w:pPr>
      <w:r>
        <w:rPr>
          <w:rFonts w:ascii="Book Antiqua" w:hAnsi="Book Antiqua"/>
          <w:sz w:val="24"/>
          <w:szCs w:val="24"/>
        </w:rPr>
        <w:t>Supplemental texts and resources on the Canvas site (instructure.missouri.com)</w:t>
      </w:r>
    </w:p>
    <w:p w14:paraId="3C3DA424" w14:textId="291C8E95" w:rsidR="00A37232" w:rsidRPr="002A6EFB" w:rsidRDefault="00B13B2A" w:rsidP="00125350">
      <w:pPr>
        <w:pStyle w:val="NoSpacing"/>
        <w:numPr>
          <w:ilvl w:val="0"/>
          <w:numId w:val="5"/>
        </w:numPr>
        <w:rPr>
          <w:rFonts w:ascii="Book Antiqua" w:hAnsi="Book Antiqua"/>
          <w:b/>
          <w:bCs/>
          <w:sz w:val="24"/>
          <w:szCs w:val="24"/>
        </w:rPr>
      </w:pPr>
      <w:r w:rsidRPr="00B13B2A">
        <w:rPr>
          <w:rFonts w:ascii="Book Antiqua" w:hAnsi="Book Antiqua"/>
          <w:sz w:val="24"/>
          <w:szCs w:val="24"/>
        </w:rPr>
        <w:t>Paper and writing implements for in-class activities</w:t>
      </w:r>
    </w:p>
    <w:p w14:paraId="0CA90A21" w14:textId="2DF97637" w:rsidR="002A6EFB" w:rsidRDefault="002A6EFB">
      <w:pPr>
        <w:rPr>
          <w:rFonts w:ascii="Book Antiqua" w:hAnsi="Book Antiqua"/>
          <w:b/>
          <w:bCs/>
          <w:noProof/>
          <w:sz w:val="24"/>
          <w:szCs w:val="24"/>
        </w:rPr>
      </w:pPr>
      <w:r>
        <w:rPr>
          <w:rFonts w:ascii="Book Antiqua" w:hAnsi="Book Antiqua"/>
          <w:b/>
          <w:bCs/>
          <w:noProof/>
          <w:sz w:val="24"/>
          <w:szCs w:val="24"/>
        </w:rPr>
        <w:br w:type="page"/>
      </w:r>
    </w:p>
    <w:p w14:paraId="41CE6053" w14:textId="32930B4A" w:rsidR="002A6EFB" w:rsidRDefault="002A6EFB" w:rsidP="008F3649">
      <w:pPr>
        <w:pStyle w:val="NoSpacing"/>
        <w:jc w:val="center"/>
        <w:rPr>
          <w:rFonts w:ascii="Book Antiqua" w:hAnsi="Book Antiqua"/>
          <w:sz w:val="24"/>
          <w:szCs w:val="24"/>
        </w:rPr>
        <w:sectPr w:rsidR="002A6EFB" w:rsidSect="00605820">
          <w:headerReference w:type="default" r:id="rId10"/>
          <w:pgSz w:w="12240" w:h="15840"/>
          <w:pgMar w:top="1440" w:right="1440" w:bottom="1440" w:left="1440" w:header="720" w:footer="720" w:gutter="0"/>
          <w:cols w:space="720"/>
          <w:titlePg/>
          <w:docGrid w:linePitch="360"/>
        </w:sectPr>
      </w:pPr>
    </w:p>
    <w:p w14:paraId="3D8EDA43" w14:textId="08A7F84E" w:rsidR="00EE58E6" w:rsidRPr="00DD7848" w:rsidRDefault="00125350" w:rsidP="002A6EFB">
      <w:pPr>
        <w:jc w:val="center"/>
        <w:rPr>
          <w:rFonts w:ascii="Book Antiqua" w:hAnsi="Book Antiqua"/>
          <w:b/>
          <w:bCs/>
          <w:sz w:val="24"/>
          <w:szCs w:val="24"/>
          <w:u w:val="single"/>
        </w:rPr>
      </w:pPr>
      <w:r w:rsidRPr="00DD7848">
        <w:rPr>
          <w:rFonts w:ascii="Book Antiqua" w:hAnsi="Book Antiqua"/>
          <w:b/>
          <w:bCs/>
          <w:sz w:val="24"/>
          <w:szCs w:val="24"/>
          <w:u w:val="single"/>
        </w:rPr>
        <w:lastRenderedPageBreak/>
        <w:t>Grade Break Down</w:t>
      </w:r>
      <w:r w:rsidR="00B13B2A" w:rsidRPr="00DD7848">
        <w:rPr>
          <w:rFonts w:ascii="Book Antiqua" w:hAnsi="Book Antiqua"/>
          <w:b/>
          <w:bCs/>
          <w:sz w:val="24"/>
          <w:szCs w:val="24"/>
          <w:u w:val="single"/>
        </w:rPr>
        <w:t xml:space="preserve"> &amp; Assignment Descriptions</w:t>
      </w:r>
    </w:p>
    <w:p w14:paraId="0F824E1B" w14:textId="54E6CA8D" w:rsidR="00125350" w:rsidRDefault="00B13B2A" w:rsidP="00B13B2A">
      <w:pPr>
        <w:pStyle w:val="NoSpacing"/>
        <w:numPr>
          <w:ilvl w:val="0"/>
          <w:numId w:val="6"/>
        </w:numPr>
        <w:rPr>
          <w:rFonts w:ascii="Book Antiqua" w:hAnsi="Book Antiqua"/>
          <w:sz w:val="24"/>
          <w:szCs w:val="24"/>
        </w:rPr>
      </w:pPr>
      <w:r>
        <w:rPr>
          <w:rFonts w:ascii="Book Antiqua" w:hAnsi="Book Antiqua"/>
          <w:sz w:val="24"/>
          <w:szCs w:val="24"/>
        </w:rPr>
        <w:t>This class utilizes a plus/minus system 2% off the decadal number</w:t>
      </w:r>
    </w:p>
    <w:p w14:paraId="34F55F9C" w14:textId="67A82CC0" w:rsidR="00B13B2A" w:rsidRDefault="00B13B2A" w:rsidP="00B13B2A">
      <w:pPr>
        <w:pStyle w:val="NoSpacing"/>
        <w:numPr>
          <w:ilvl w:val="0"/>
          <w:numId w:val="6"/>
        </w:numPr>
        <w:rPr>
          <w:rFonts w:ascii="Book Antiqua" w:hAnsi="Book Antiqua"/>
          <w:sz w:val="24"/>
          <w:szCs w:val="24"/>
        </w:rPr>
      </w:pPr>
      <w:r>
        <w:rPr>
          <w:rFonts w:ascii="Book Antiqua" w:hAnsi="Book Antiqua"/>
          <w:sz w:val="24"/>
          <w:szCs w:val="24"/>
        </w:rPr>
        <w:t>For example, 82</w:t>
      </w:r>
      <w:r w:rsidR="002A6EFB">
        <w:rPr>
          <w:rFonts w:ascii="Book Antiqua" w:hAnsi="Book Antiqua"/>
          <w:sz w:val="24"/>
          <w:szCs w:val="24"/>
        </w:rPr>
        <w:t>% = B-, 88 = B+, 93 = A, 77 = C</w:t>
      </w:r>
      <w:r>
        <w:rPr>
          <w:rFonts w:ascii="Book Antiqua" w:hAnsi="Book Antiqua"/>
          <w:sz w:val="24"/>
          <w:szCs w:val="24"/>
        </w:rPr>
        <w:t xml:space="preserve"> </w:t>
      </w:r>
    </w:p>
    <w:p w14:paraId="56671524" w14:textId="77777777" w:rsidR="00B13B2A" w:rsidRPr="00AF2682" w:rsidRDefault="00B13B2A" w:rsidP="00B13B2A">
      <w:pPr>
        <w:pStyle w:val="NoSpacing"/>
        <w:ind w:left="720"/>
        <w:rPr>
          <w:rFonts w:ascii="Book Antiqua" w:hAnsi="Book Antiqua"/>
          <w:sz w:val="24"/>
          <w:szCs w:val="24"/>
        </w:rPr>
      </w:pPr>
    </w:p>
    <w:p w14:paraId="4437C509" w14:textId="77777777" w:rsidR="00B13B2A" w:rsidRDefault="00B13B2A" w:rsidP="00125350">
      <w:pPr>
        <w:pStyle w:val="NoSpacing"/>
        <w:rPr>
          <w:rFonts w:ascii="Book Antiqua" w:hAnsi="Book Antiqua"/>
          <w:sz w:val="24"/>
          <w:szCs w:val="24"/>
        </w:rPr>
        <w:sectPr w:rsidR="00B13B2A" w:rsidSect="002A6EFB">
          <w:type w:val="continuous"/>
          <w:pgSz w:w="12240" w:h="15840"/>
          <w:pgMar w:top="1440" w:right="1440" w:bottom="1440" w:left="1440" w:header="720" w:footer="720" w:gutter="0"/>
          <w:cols w:space="720"/>
          <w:titlePg/>
          <w:docGrid w:linePitch="360"/>
        </w:sectPr>
      </w:pPr>
    </w:p>
    <w:p w14:paraId="380B7A39" w14:textId="5E03F60F" w:rsidR="00125350" w:rsidRPr="00AF2682" w:rsidRDefault="00125350" w:rsidP="00125350">
      <w:pPr>
        <w:pStyle w:val="NoSpacing"/>
        <w:rPr>
          <w:rFonts w:ascii="Book Antiqua" w:hAnsi="Book Antiqua"/>
          <w:sz w:val="24"/>
          <w:szCs w:val="24"/>
        </w:rPr>
      </w:pPr>
      <w:r w:rsidRPr="00AF2682">
        <w:rPr>
          <w:rFonts w:ascii="Book Antiqua" w:hAnsi="Book Antiqua"/>
          <w:sz w:val="24"/>
          <w:szCs w:val="24"/>
        </w:rPr>
        <w:lastRenderedPageBreak/>
        <w:t>5% - Vocabulary slide</w:t>
      </w:r>
      <w:r w:rsidR="00E81F81">
        <w:rPr>
          <w:rFonts w:ascii="Book Antiqua" w:hAnsi="Book Antiqua"/>
          <w:sz w:val="24"/>
          <w:szCs w:val="24"/>
        </w:rPr>
        <w:t>s</w:t>
      </w:r>
    </w:p>
    <w:p w14:paraId="48F97552" w14:textId="1242236B" w:rsidR="00125350" w:rsidRPr="00AF2682" w:rsidRDefault="00125350" w:rsidP="00125350">
      <w:pPr>
        <w:pStyle w:val="NoSpacing"/>
        <w:rPr>
          <w:rFonts w:ascii="Book Antiqua" w:hAnsi="Book Antiqua"/>
          <w:sz w:val="24"/>
          <w:szCs w:val="24"/>
        </w:rPr>
      </w:pPr>
      <w:r w:rsidRPr="00AF2682">
        <w:rPr>
          <w:rFonts w:ascii="Book Antiqua" w:hAnsi="Book Antiqua"/>
          <w:sz w:val="24"/>
          <w:szCs w:val="24"/>
        </w:rPr>
        <w:t>5% - Reading selection polls</w:t>
      </w:r>
    </w:p>
    <w:p w14:paraId="0D25A5D9" w14:textId="38EA01DB" w:rsidR="00242082" w:rsidRPr="00AF2682" w:rsidRDefault="00242082" w:rsidP="00125350">
      <w:pPr>
        <w:pStyle w:val="NoSpacing"/>
        <w:rPr>
          <w:rFonts w:ascii="Book Antiqua" w:hAnsi="Book Antiqua"/>
          <w:sz w:val="24"/>
          <w:szCs w:val="24"/>
        </w:rPr>
      </w:pPr>
      <w:r w:rsidRPr="00AF2682">
        <w:rPr>
          <w:rFonts w:ascii="Book Antiqua" w:hAnsi="Book Antiqua"/>
          <w:sz w:val="24"/>
          <w:szCs w:val="24"/>
        </w:rPr>
        <w:t>10% - Daily Questions</w:t>
      </w:r>
    </w:p>
    <w:p w14:paraId="04B5E67A" w14:textId="07807C43" w:rsidR="00125350" w:rsidRPr="00AF2682" w:rsidRDefault="00242082" w:rsidP="00125350">
      <w:pPr>
        <w:pStyle w:val="NoSpacing"/>
        <w:rPr>
          <w:rFonts w:ascii="Book Antiqua" w:hAnsi="Book Antiqua"/>
          <w:sz w:val="24"/>
          <w:szCs w:val="24"/>
        </w:rPr>
      </w:pPr>
      <w:r w:rsidRPr="00AF2682">
        <w:rPr>
          <w:rFonts w:ascii="Book Antiqua" w:hAnsi="Book Antiqua"/>
          <w:sz w:val="24"/>
          <w:szCs w:val="24"/>
        </w:rPr>
        <w:t>12.5</w:t>
      </w:r>
      <w:r w:rsidR="00125350" w:rsidRPr="00AF2682">
        <w:rPr>
          <w:rFonts w:ascii="Book Antiqua" w:hAnsi="Book Antiqua"/>
          <w:sz w:val="24"/>
          <w:szCs w:val="24"/>
        </w:rPr>
        <w:t>% - Close Reading Essay</w:t>
      </w:r>
    </w:p>
    <w:p w14:paraId="4BBE44FC" w14:textId="1634E53D" w:rsidR="00125350" w:rsidRPr="00AF2682" w:rsidRDefault="00242082" w:rsidP="00125350">
      <w:pPr>
        <w:pStyle w:val="NoSpacing"/>
        <w:rPr>
          <w:rFonts w:ascii="Book Antiqua" w:hAnsi="Book Antiqua"/>
          <w:sz w:val="24"/>
          <w:szCs w:val="24"/>
        </w:rPr>
      </w:pPr>
      <w:r w:rsidRPr="00AF2682">
        <w:rPr>
          <w:rFonts w:ascii="Book Antiqua" w:hAnsi="Book Antiqua"/>
          <w:sz w:val="24"/>
          <w:szCs w:val="24"/>
        </w:rPr>
        <w:t>17.5</w:t>
      </w:r>
      <w:r w:rsidR="00125350" w:rsidRPr="00AF2682">
        <w:rPr>
          <w:rFonts w:ascii="Book Antiqua" w:hAnsi="Book Antiqua"/>
          <w:sz w:val="24"/>
          <w:szCs w:val="24"/>
        </w:rPr>
        <w:t>% - Special Collections Project</w:t>
      </w:r>
      <w:r w:rsidRPr="00AF2682">
        <w:rPr>
          <w:rFonts w:ascii="Book Antiqua" w:hAnsi="Book Antiqua"/>
          <w:sz w:val="24"/>
          <w:szCs w:val="24"/>
        </w:rPr>
        <w:t xml:space="preserve"> &amp; Presentation</w:t>
      </w:r>
    </w:p>
    <w:p w14:paraId="45C3B698" w14:textId="603D08EB" w:rsidR="00125350" w:rsidRPr="00AF2682" w:rsidRDefault="00125350" w:rsidP="00125350">
      <w:pPr>
        <w:pStyle w:val="NoSpacing"/>
        <w:rPr>
          <w:rFonts w:ascii="Book Antiqua" w:hAnsi="Book Antiqua"/>
          <w:sz w:val="24"/>
          <w:szCs w:val="24"/>
        </w:rPr>
      </w:pPr>
      <w:r w:rsidRPr="00AF2682">
        <w:rPr>
          <w:rFonts w:ascii="Book Antiqua" w:hAnsi="Book Antiqua"/>
          <w:sz w:val="24"/>
          <w:szCs w:val="24"/>
        </w:rPr>
        <w:lastRenderedPageBreak/>
        <w:t>15% - Midterm Exam (in-class)</w:t>
      </w:r>
    </w:p>
    <w:p w14:paraId="22C62A38" w14:textId="38C411AC" w:rsidR="00125350" w:rsidRPr="00AF2682" w:rsidRDefault="00125350" w:rsidP="00125350">
      <w:pPr>
        <w:pStyle w:val="NoSpacing"/>
        <w:rPr>
          <w:rFonts w:ascii="Book Antiqua" w:hAnsi="Book Antiqua"/>
          <w:sz w:val="24"/>
          <w:szCs w:val="24"/>
        </w:rPr>
      </w:pPr>
      <w:r w:rsidRPr="00AF2682">
        <w:rPr>
          <w:rFonts w:ascii="Book Antiqua" w:hAnsi="Book Antiqua"/>
          <w:sz w:val="24"/>
          <w:szCs w:val="24"/>
        </w:rPr>
        <w:t>20% - Final Exam (take-home</w:t>
      </w:r>
      <w:r w:rsidR="00B13B2A">
        <w:rPr>
          <w:rFonts w:ascii="Book Antiqua" w:hAnsi="Book Antiqua"/>
          <w:sz w:val="24"/>
          <w:szCs w:val="24"/>
        </w:rPr>
        <w:t>)</w:t>
      </w:r>
    </w:p>
    <w:p w14:paraId="52BFFE60" w14:textId="7F5204BB" w:rsidR="00125350" w:rsidRPr="00AF2682" w:rsidRDefault="00125350" w:rsidP="00125350">
      <w:pPr>
        <w:pStyle w:val="NoSpacing"/>
        <w:rPr>
          <w:rFonts w:ascii="Book Antiqua" w:hAnsi="Book Antiqua"/>
          <w:sz w:val="24"/>
          <w:szCs w:val="24"/>
        </w:rPr>
      </w:pPr>
      <w:r w:rsidRPr="00AF2682">
        <w:rPr>
          <w:rFonts w:ascii="Book Antiqua" w:hAnsi="Book Antiqua"/>
          <w:sz w:val="24"/>
          <w:szCs w:val="24"/>
        </w:rPr>
        <w:t>1</w:t>
      </w:r>
      <w:r w:rsidR="00242082" w:rsidRPr="00AF2682">
        <w:rPr>
          <w:rFonts w:ascii="Book Antiqua" w:hAnsi="Book Antiqua"/>
          <w:sz w:val="24"/>
          <w:szCs w:val="24"/>
        </w:rPr>
        <w:t>0</w:t>
      </w:r>
      <w:r w:rsidRPr="00AF2682">
        <w:rPr>
          <w:rFonts w:ascii="Book Antiqua" w:hAnsi="Book Antiqua"/>
          <w:sz w:val="24"/>
          <w:szCs w:val="24"/>
        </w:rPr>
        <w:t>% - In-class Participation (activities, group work, discussion):</w:t>
      </w:r>
      <w:r w:rsidR="00242082" w:rsidRPr="00AF2682">
        <w:rPr>
          <w:rFonts w:ascii="Book Antiqua" w:hAnsi="Book Antiqua"/>
          <w:sz w:val="24"/>
          <w:szCs w:val="24"/>
        </w:rPr>
        <w:t xml:space="preserve"> </w:t>
      </w:r>
    </w:p>
    <w:p w14:paraId="549EE758" w14:textId="23B33C46" w:rsidR="00125350" w:rsidRPr="00AF2682" w:rsidRDefault="00242082" w:rsidP="00125350">
      <w:pPr>
        <w:pStyle w:val="NoSpacing"/>
        <w:rPr>
          <w:rFonts w:ascii="Book Antiqua" w:hAnsi="Book Antiqua"/>
          <w:sz w:val="24"/>
          <w:szCs w:val="24"/>
        </w:rPr>
      </w:pPr>
      <w:r w:rsidRPr="00AF2682">
        <w:rPr>
          <w:rFonts w:ascii="Book Antiqua" w:hAnsi="Book Antiqua"/>
          <w:sz w:val="24"/>
          <w:szCs w:val="24"/>
        </w:rPr>
        <w:t>5</w:t>
      </w:r>
      <w:r w:rsidR="00125350" w:rsidRPr="00AF2682">
        <w:rPr>
          <w:rFonts w:ascii="Book Antiqua" w:hAnsi="Book Antiqua"/>
          <w:sz w:val="24"/>
          <w:szCs w:val="24"/>
        </w:rPr>
        <w:t>% - In-class writing (quizzes, responses)</w:t>
      </w:r>
    </w:p>
    <w:p w14:paraId="3F76D555" w14:textId="77777777" w:rsidR="00B13B2A" w:rsidRDefault="00B13B2A" w:rsidP="00125350">
      <w:pPr>
        <w:pStyle w:val="NoSpacing"/>
        <w:rPr>
          <w:rFonts w:ascii="Book Antiqua" w:hAnsi="Book Antiqua"/>
          <w:sz w:val="24"/>
          <w:szCs w:val="24"/>
        </w:rPr>
        <w:sectPr w:rsidR="00B13B2A" w:rsidSect="00B13B2A">
          <w:type w:val="continuous"/>
          <w:pgSz w:w="12240" w:h="15840"/>
          <w:pgMar w:top="1440" w:right="1440" w:bottom="1440" w:left="1440" w:header="720" w:footer="720" w:gutter="0"/>
          <w:cols w:num="2" w:space="720"/>
          <w:docGrid w:linePitch="360"/>
        </w:sectPr>
      </w:pPr>
    </w:p>
    <w:p w14:paraId="6C165BBA" w14:textId="2A8EB307" w:rsidR="00125350" w:rsidRDefault="00125350" w:rsidP="00125350">
      <w:pPr>
        <w:pStyle w:val="NoSpacing"/>
        <w:rPr>
          <w:rFonts w:ascii="Book Antiqua" w:hAnsi="Book Antiqua"/>
          <w:sz w:val="24"/>
          <w:szCs w:val="24"/>
        </w:rPr>
      </w:pPr>
    </w:p>
    <w:p w14:paraId="47ED59B6" w14:textId="77977EC5" w:rsidR="002A6EFB" w:rsidRDefault="002A6EFB" w:rsidP="002A6EFB">
      <w:pPr>
        <w:pStyle w:val="NoSpacing"/>
        <w:jc w:val="center"/>
        <w:rPr>
          <w:rFonts w:ascii="Book Antiqua" w:hAnsi="Book Antiqua"/>
          <w:sz w:val="24"/>
          <w:szCs w:val="24"/>
        </w:rPr>
      </w:pPr>
      <w:r>
        <w:rPr>
          <w:noProof/>
        </w:rPr>
        <w:drawing>
          <wp:inline distT="0" distB="0" distL="0" distR="0" wp14:anchorId="09E73BBD" wp14:editId="551A639D">
            <wp:extent cx="4467225" cy="2510507"/>
            <wp:effectExtent l="0" t="0" r="0" b="4445"/>
            <wp:docPr id="1" name="Picture 1" descr="http://3.bp.blogspot.com/-eT_fc23zJBg/VdaroFwq45I/AAAAAAAAC-o/PlgDP9xxoH4/s1600/g243_u119895_sirgaw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eT_fc23zJBg/VdaroFwq45I/AAAAAAAAC-o/PlgDP9xxoH4/s1600/g243_u119895_sirgawa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1816" cy="2518707"/>
                    </a:xfrm>
                    <a:prstGeom prst="rect">
                      <a:avLst/>
                    </a:prstGeom>
                    <a:noFill/>
                    <a:ln>
                      <a:noFill/>
                    </a:ln>
                  </pic:spPr>
                </pic:pic>
              </a:graphicData>
            </a:graphic>
          </wp:inline>
        </w:drawing>
      </w:r>
    </w:p>
    <w:p w14:paraId="09251146" w14:textId="340738BF" w:rsidR="002A6EFB" w:rsidRPr="002A6EFB" w:rsidRDefault="002A6EFB" w:rsidP="002A6EFB">
      <w:pPr>
        <w:pStyle w:val="NoSpacing"/>
        <w:jc w:val="center"/>
        <w:rPr>
          <w:rFonts w:ascii="Book Antiqua" w:hAnsi="Book Antiqua"/>
          <w:sz w:val="24"/>
          <w:szCs w:val="24"/>
        </w:rPr>
      </w:pPr>
      <w:r>
        <w:rPr>
          <w:rFonts w:ascii="Book Antiqua" w:hAnsi="Book Antiqua"/>
          <w:i/>
          <w:sz w:val="24"/>
          <w:szCs w:val="24"/>
        </w:rPr>
        <w:t>Green Knight’s Arrival</w:t>
      </w:r>
      <w:r>
        <w:rPr>
          <w:rFonts w:ascii="Book Antiqua" w:hAnsi="Book Antiqua"/>
          <w:sz w:val="24"/>
          <w:szCs w:val="24"/>
        </w:rPr>
        <w:t xml:space="preserve">, Juan </w:t>
      </w:r>
      <w:proofErr w:type="spellStart"/>
      <w:r>
        <w:rPr>
          <w:rFonts w:ascii="Book Antiqua" w:hAnsi="Book Antiqua"/>
          <w:sz w:val="24"/>
          <w:szCs w:val="24"/>
        </w:rPr>
        <w:t>Wiingaard</w:t>
      </w:r>
      <w:proofErr w:type="spellEnd"/>
    </w:p>
    <w:p w14:paraId="1180D6D2" w14:textId="77777777" w:rsidR="002A6EFB" w:rsidRPr="00AF2682" w:rsidRDefault="002A6EFB" w:rsidP="00125350">
      <w:pPr>
        <w:pStyle w:val="NoSpacing"/>
        <w:rPr>
          <w:rFonts w:ascii="Book Antiqua" w:hAnsi="Book Antiqua"/>
          <w:sz w:val="24"/>
          <w:szCs w:val="24"/>
        </w:rPr>
      </w:pPr>
    </w:p>
    <w:p w14:paraId="7AFE79C6" w14:textId="3240E994" w:rsidR="00242082" w:rsidRDefault="00242082" w:rsidP="00125350">
      <w:pPr>
        <w:pStyle w:val="NoSpacing"/>
        <w:rPr>
          <w:rFonts w:ascii="Book Antiqua" w:hAnsi="Book Antiqua"/>
          <w:sz w:val="24"/>
          <w:szCs w:val="24"/>
        </w:rPr>
      </w:pPr>
      <w:r w:rsidRPr="00AF2682">
        <w:rPr>
          <w:rFonts w:ascii="Book Antiqua" w:hAnsi="Book Antiqua"/>
          <w:b/>
          <w:bCs/>
          <w:sz w:val="24"/>
          <w:szCs w:val="24"/>
        </w:rPr>
        <w:t>Vocabulary</w:t>
      </w:r>
      <w:r w:rsidR="00F97299" w:rsidRPr="00AF2682">
        <w:rPr>
          <w:rFonts w:ascii="Book Antiqua" w:hAnsi="Book Antiqua"/>
          <w:b/>
          <w:bCs/>
          <w:sz w:val="24"/>
          <w:szCs w:val="24"/>
        </w:rPr>
        <w:t xml:space="preserve"> Slide</w:t>
      </w:r>
      <w:r w:rsidR="00E81F81">
        <w:rPr>
          <w:rFonts w:ascii="Book Antiqua" w:hAnsi="Book Antiqua"/>
          <w:b/>
          <w:bCs/>
          <w:sz w:val="24"/>
          <w:szCs w:val="24"/>
        </w:rPr>
        <w:t>s</w:t>
      </w:r>
      <w:r w:rsidRPr="00AF2682">
        <w:rPr>
          <w:rFonts w:ascii="Book Antiqua" w:hAnsi="Book Antiqua"/>
          <w:sz w:val="24"/>
          <w:szCs w:val="24"/>
        </w:rPr>
        <w:t xml:space="preserve">: </w:t>
      </w:r>
      <w:r w:rsidR="00E81F81">
        <w:rPr>
          <w:rFonts w:ascii="Book Antiqua" w:hAnsi="Book Antiqua"/>
          <w:sz w:val="24"/>
          <w:szCs w:val="24"/>
        </w:rPr>
        <w:t xml:space="preserve">Students will sign up for and be responsible for creating a </w:t>
      </w:r>
      <w:proofErr w:type="spellStart"/>
      <w:r w:rsidR="00E81F81">
        <w:rPr>
          <w:rFonts w:ascii="Book Antiqua" w:hAnsi="Book Antiqua"/>
          <w:sz w:val="24"/>
          <w:szCs w:val="24"/>
        </w:rPr>
        <w:t>Powerpoint</w:t>
      </w:r>
      <w:proofErr w:type="spellEnd"/>
      <w:r w:rsidR="00E81F81">
        <w:rPr>
          <w:rFonts w:ascii="Book Antiqua" w:hAnsi="Book Antiqua"/>
          <w:sz w:val="24"/>
          <w:szCs w:val="24"/>
        </w:rPr>
        <w:t xml:space="preserve"> or Google Slide over specific literary terms that will be shared with the class</w:t>
      </w:r>
      <w:r w:rsidR="00F97299" w:rsidRPr="00AF2682">
        <w:rPr>
          <w:rFonts w:ascii="Book Antiqua" w:hAnsi="Book Antiqua"/>
          <w:sz w:val="24"/>
          <w:szCs w:val="24"/>
        </w:rPr>
        <w:t xml:space="preserve">. Using a literary dictionary (linked on Canvas), provide </w:t>
      </w:r>
      <w:proofErr w:type="gramStart"/>
      <w:r w:rsidR="00F97299" w:rsidRPr="00AF2682">
        <w:rPr>
          <w:rFonts w:ascii="Book Antiqua" w:hAnsi="Book Antiqua"/>
          <w:sz w:val="24"/>
          <w:szCs w:val="24"/>
        </w:rPr>
        <w:t>a(</w:t>
      </w:r>
      <w:proofErr w:type="gramEnd"/>
      <w:r w:rsidR="00F97299" w:rsidRPr="00AF2682">
        <w:rPr>
          <w:rFonts w:ascii="Book Antiqua" w:hAnsi="Book Antiqua"/>
          <w:sz w:val="24"/>
          <w:szCs w:val="24"/>
        </w:rPr>
        <w:t>n abridged) definition, a paraphrase, and an example of the term, ideally from an assigned text.</w:t>
      </w:r>
      <w:r w:rsidR="00E81F81">
        <w:rPr>
          <w:rFonts w:ascii="Book Antiqua" w:hAnsi="Book Antiqua"/>
          <w:sz w:val="24"/>
          <w:szCs w:val="24"/>
        </w:rPr>
        <w:t xml:space="preserve"> </w:t>
      </w:r>
    </w:p>
    <w:p w14:paraId="7F4DAD6D" w14:textId="71BEECF4" w:rsidR="00E81F81" w:rsidRDefault="00E81F81" w:rsidP="00E81F81">
      <w:pPr>
        <w:pStyle w:val="NoSpacing"/>
        <w:numPr>
          <w:ilvl w:val="0"/>
          <w:numId w:val="7"/>
        </w:numPr>
        <w:rPr>
          <w:rFonts w:ascii="Book Antiqua" w:hAnsi="Book Antiqua"/>
          <w:sz w:val="24"/>
          <w:szCs w:val="24"/>
        </w:rPr>
      </w:pPr>
      <w:r>
        <w:rPr>
          <w:rFonts w:ascii="Book Antiqua" w:hAnsi="Book Antiqua"/>
          <w:sz w:val="24"/>
          <w:szCs w:val="24"/>
        </w:rPr>
        <w:t>Slides will be submitted on Canvas as .</w:t>
      </w:r>
      <w:proofErr w:type="spellStart"/>
      <w:r>
        <w:rPr>
          <w:rFonts w:ascii="Book Antiqua" w:hAnsi="Book Antiqua"/>
          <w:sz w:val="24"/>
          <w:szCs w:val="24"/>
        </w:rPr>
        <w:t>ppt</w:t>
      </w:r>
      <w:proofErr w:type="spellEnd"/>
      <w:r>
        <w:rPr>
          <w:rFonts w:ascii="Book Antiqua" w:hAnsi="Book Antiqua"/>
          <w:sz w:val="24"/>
          <w:szCs w:val="24"/>
        </w:rPr>
        <w:t xml:space="preserve"> or .</w:t>
      </w:r>
      <w:proofErr w:type="spellStart"/>
      <w:r>
        <w:rPr>
          <w:rFonts w:ascii="Book Antiqua" w:hAnsi="Book Antiqua"/>
          <w:sz w:val="24"/>
          <w:szCs w:val="24"/>
        </w:rPr>
        <w:t>pptx</w:t>
      </w:r>
      <w:proofErr w:type="spellEnd"/>
      <w:r>
        <w:rPr>
          <w:rFonts w:ascii="Book Antiqua" w:hAnsi="Book Antiqua"/>
          <w:sz w:val="24"/>
          <w:szCs w:val="24"/>
        </w:rPr>
        <w:t xml:space="preserve"> before the start of class on the assigned date(s).</w:t>
      </w:r>
    </w:p>
    <w:p w14:paraId="050D7E9C" w14:textId="3EAFA2A5" w:rsidR="00E81F81" w:rsidRPr="00AF2682" w:rsidRDefault="00E81F81" w:rsidP="00E81F81">
      <w:pPr>
        <w:pStyle w:val="NoSpacing"/>
        <w:numPr>
          <w:ilvl w:val="0"/>
          <w:numId w:val="7"/>
        </w:numPr>
        <w:rPr>
          <w:rFonts w:ascii="Book Antiqua" w:hAnsi="Book Antiqua"/>
          <w:sz w:val="24"/>
          <w:szCs w:val="24"/>
        </w:rPr>
      </w:pPr>
      <w:r>
        <w:rPr>
          <w:rFonts w:ascii="Book Antiqua" w:hAnsi="Book Antiqua"/>
          <w:sz w:val="24"/>
          <w:szCs w:val="24"/>
        </w:rPr>
        <w:t>Depending on final enrollment, each student will have to make one or two slides over the course of the semester.</w:t>
      </w:r>
      <w:r w:rsidR="00DD7848">
        <w:rPr>
          <w:rFonts w:ascii="Book Antiqua" w:hAnsi="Book Antiqua"/>
          <w:sz w:val="24"/>
          <w:szCs w:val="24"/>
        </w:rPr>
        <w:t xml:space="preserve"> There will be a signup sheet on Canvas.</w:t>
      </w:r>
    </w:p>
    <w:p w14:paraId="198BC384" w14:textId="21D86F81" w:rsidR="00F97299" w:rsidRPr="00AF2682" w:rsidRDefault="00F97299" w:rsidP="00125350">
      <w:pPr>
        <w:pStyle w:val="NoSpacing"/>
        <w:rPr>
          <w:rFonts w:ascii="Book Antiqua" w:hAnsi="Book Antiqua"/>
          <w:sz w:val="24"/>
          <w:szCs w:val="24"/>
        </w:rPr>
      </w:pPr>
    </w:p>
    <w:p w14:paraId="073A6575" w14:textId="23C024B5" w:rsidR="00F97299" w:rsidRPr="00AF2682" w:rsidRDefault="00F97299" w:rsidP="00125350">
      <w:pPr>
        <w:pStyle w:val="NoSpacing"/>
        <w:rPr>
          <w:rFonts w:ascii="Book Antiqua" w:hAnsi="Book Antiqua"/>
          <w:sz w:val="24"/>
          <w:szCs w:val="24"/>
        </w:rPr>
      </w:pPr>
      <w:r w:rsidRPr="00AF2682">
        <w:rPr>
          <w:rFonts w:ascii="Book Antiqua" w:hAnsi="Book Antiqua"/>
          <w:b/>
          <w:bCs/>
          <w:sz w:val="24"/>
          <w:szCs w:val="24"/>
        </w:rPr>
        <w:t>Reading Selection Polls</w:t>
      </w:r>
      <w:r w:rsidRPr="00AF2682">
        <w:rPr>
          <w:rFonts w:ascii="Book Antiqua" w:hAnsi="Book Antiqua"/>
          <w:sz w:val="24"/>
          <w:szCs w:val="24"/>
        </w:rPr>
        <w:t>: On 6 occasions (including the first Thursday of the class), you will be responsible for voting on what texts we read through Canvas surveys. The polls are due one week before the day the poll affects.</w:t>
      </w:r>
      <w:r w:rsidR="00E81F81">
        <w:rPr>
          <w:rFonts w:ascii="Book Antiqua" w:hAnsi="Book Antiqua"/>
          <w:sz w:val="24"/>
          <w:szCs w:val="24"/>
        </w:rPr>
        <w:t xml:space="preserve"> See the schedule below for dates.</w:t>
      </w:r>
    </w:p>
    <w:p w14:paraId="4D3805A6" w14:textId="793D8EE3" w:rsidR="00F97299" w:rsidRPr="00AF2682" w:rsidRDefault="00F97299" w:rsidP="00125350">
      <w:pPr>
        <w:pStyle w:val="NoSpacing"/>
        <w:rPr>
          <w:rFonts w:ascii="Book Antiqua" w:hAnsi="Book Antiqua"/>
          <w:sz w:val="24"/>
          <w:szCs w:val="24"/>
        </w:rPr>
      </w:pPr>
    </w:p>
    <w:p w14:paraId="499F95A6" w14:textId="1679A000" w:rsidR="00F97299" w:rsidRDefault="00F97299" w:rsidP="00125350">
      <w:pPr>
        <w:pStyle w:val="NoSpacing"/>
        <w:rPr>
          <w:rFonts w:ascii="Book Antiqua" w:hAnsi="Book Antiqua"/>
          <w:sz w:val="24"/>
          <w:szCs w:val="24"/>
        </w:rPr>
      </w:pPr>
      <w:r w:rsidRPr="00AF2682">
        <w:rPr>
          <w:rFonts w:ascii="Book Antiqua" w:hAnsi="Book Antiqua"/>
          <w:b/>
          <w:bCs/>
          <w:sz w:val="24"/>
          <w:szCs w:val="24"/>
        </w:rPr>
        <w:t>Daily Questions</w:t>
      </w:r>
      <w:r w:rsidRPr="00AF2682">
        <w:rPr>
          <w:rFonts w:ascii="Book Antiqua" w:hAnsi="Book Antiqua"/>
          <w:sz w:val="24"/>
          <w:szCs w:val="24"/>
        </w:rPr>
        <w:t xml:space="preserve">: </w:t>
      </w:r>
      <w:r w:rsidR="00E81F81">
        <w:rPr>
          <w:rFonts w:ascii="Book Antiqua" w:hAnsi="Book Antiqua"/>
          <w:sz w:val="24"/>
          <w:szCs w:val="24"/>
        </w:rPr>
        <w:t xml:space="preserve">One way to be an active reader is to engage with the text through inquiry. </w:t>
      </w:r>
      <w:r w:rsidRPr="00AF2682">
        <w:rPr>
          <w:rFonts w:ascii="Book Antiqua" w:hAnsi="Book Antiqua"/>
          <w:sz w:val="24"/>
          <w:szCs w:val="24"/>
        </w:rPr>
        <w:t xml:space="preserve">Starting the third week of class, students </w:t>
      </w:r>
      <w:r w:rsidR="00DD7848">
        <w:rPr>
          <w:rFonts w:ascii="Book Antiqua" w:hAnsi="Book Antiqua"/>
          <w:sz w:val="24"/>
          <w:szCs w:val="24"/>
        </w:rPr>
        <w:t>will</w:t>
      </w:r>
      <w:r w:rsidRPr="00AF2682">
        <w:rPr>
          <w:rFonts w:ascii="Book Antiqua" w:hAnsi="Book Antiqua"/>
          <w:sz w:val="24"/>
          <w:szCs w:val="24"/>
        </w:rPr>
        <w:t xml:space="preserve"> submit two questions on the day’s assigned reading</w:t>
      </w:r>
      <w:r w:rsidR="00DD7848">
        <w:rPr>
          <w:rFonts w:ascii="Book Antiqua" w:hAnsi="Book Antiqua"/>
          <w:sz w:val="24"/>
          <w:szCs w:val="24"/>
        </w:rPr>
        <w:t>, one of which must be related to a specific passage</w:t>
      </w:r>
      <w:r w:rsidRPr="00AF2682">
        <w:rPr>
          <w:rFonts w:ascii="Book Antiqua" w:hAnsi="Book Antiqua"/>
          <w:sz w:val="24"/>
          <w:szCs w:val="24"/>
        </w:rPr>
        <w:t xml:space="preserve">. These </w:t>
      </w:r>
      <w:r w:rsidRPr="00AF2682">
        <w:rPr>
          <w:rFonts w:ascii="Book Antiqua" w:hAnsi="Book Antiqua"/>
          <w:sz w:val="24"/>
          <w:szCs w:val="24"/>
        </w:rPr>
        <w:lastRenderedPageBreak/>
        <w:t>questions should be thoughtful, specific to the text, and prompt discussion. On occasion, these may be substituted for a separate type of short writing (notifications to occur via Canvas and in-class announcements).</w:t>
      </w:r>
    </w:p>
    <w:p w14:paraId="52FBDB91" w14:textId="1F6FE093" w:rsidR="00DD7848" w:rsidRDefault="00DD7848" w:rsidP="00DD7848">
      <w:pPr>
        <w:pStyle w:val="NoSpacing"/>
        <w:numPr>
          <w:ilvl w:val="0"/>
          <w:numId w:val="8"/>
        </w:numPr>
        <w:rPr>
          <w:rFonts w:ascii="Book Antiqua" w:hAnsi="Book Antiqua"/>
          <w:sz w:val="24"/>
          <w:szCs w:val="24"/>
        </w:rPr>
      </w:pPr>
      <w:r>
        <w:rPr>
          <w:rFonts w:ascii="Book Antiqua" w:hAnsi="Book Antiqua"/>
          <w:sz w:val="24"/>
          <w:szCs w:val="24"/>
        </w:rPr>
        <w:t xml:space="preserve">These are due on Canvas at 8 a.m. each class period (so I can integrate them into the lesson plan). </w:t>
      </w:r>
    </w:p>
    <w:p w14:paraId="6D6038CC" w14:textId="6F8E98E2" w:rsidR="00DD7848" w:rsidRPr="00AF2682" w:rsidRDefault="00DD7848" w:rsidP="00DD7848">
      <w:pPr>
        <w:pStyle w:val="NoSpacing"/>
        <w:numPr>
          <w:ilvl w:val="0"/>
          <w:numId w:val="8"/>
        </w:numPr>
        <w:rPr>
          <w:rFonts w:ascii="Book Antiqua" w:hAnsi="Book Antiqua"/>
          <w:sz w:val="24"/>
          <w:szCs w:val="24"/>
        </w:rPr>
      </w:pPr>
      <w:r>
        <w:rPr>
          <w:rFonts w:ascii="Book Antiqua" w:hAnsi="Book Antiqua"/>
          <w:sz w:val="24"/>
          <w:szCs w:val="24"/>
        </w:rPr>
        <w:t>Students are exempt from questions on days they submit vocab slides.</w:t>
      </w:r>
    </w:p>
    <w:p w14:paraId="301A8D00" w14:textId="059FF326" w:rsidR="00F97299" w:rsidRPr="00AF2682" w:rsidRDefault="00F97299" w:rsidP="00125350">
      <w:pPr>
        <w:pStyle w:val="NoSpacing"/>
        <w:rPr>
          <w:rFonts w:ascii="Book Antiqua" w:hAnsi="Book Antiqua"/>
          <w:sz w:val="24"/>
          <w:szCs w:val="24"/>
        </w:rPr>
      </w:pPr>
    </w:p>
    <w:p w14:paraId="643FAA7B" w14:textId="79C64128" w:rsidR="00F97299" w:rsidRPr="00AF2682" w:rsidRDefault="00F97299" w:rsidP="00125350">
      <w:pPr>
        <w:pStyle w:val="NoSpacing"/>
        <w:rPr>
          <w:rFonts w:ascii="Book Antiqua" w:hAnsi="Book Antiqua"/>
          <w:sz w:val="24"/>
          <w:szCs w:val="24"/>
        </w:rPr>
      </w:pPr>
      <w:r w:rsidRPr="00AF2682">
        <w:rPr>
          <w:rFonts w:ascii="Book Antiqua" w:hAnsi="Book Antiqua"/>
          <w:b/>
          <w:bCs/>
          <w:sz w:val="24"/>
          <w:szCs w:val="24"/>
        </w:rPr>
        <w:t>Close Reading Essay</w:t>
      </w:r>
      <w:r w:rsidRPr="00AF2682">
        <w:rPr>
          <w:rFonts w:ascii="Book Antiqua" w:hAnsi="Book Antiqua"/>
          <w:sz w:val="24"/>
          <w:szCs w:val="24"/>
        </w:rPr>
        <w:t xml:space="preserve"> (2-3 </w:t>
      </w:r>
      <w:r w:rsidR="00DD7848">
        <w:rPr>
          <w:rFonts w:ascii="Book Antiqua" w:hAnsi="Book Antiqua"/>
          <w:sz w:val="24"/>
          <w:szCs w:val="24"/>
        </w:rPr>
        <w:t>pages</w:t>
      </w:r>
      <w:r w:rsidRPr="00AF2682">
        <w:rPr>
          <w:rFonts w:ascii="Book Antiqua" w:hAnsi="Book Antiqua"/>
          <w:sz w:val="24"/>
          <w:szCs w:val="24"/>
        </w:rPr>
        <w:t>): The close reading essay will be a sustained, critical analysis of one sonnet of your choosing by either William Shakespeare or Lady Mary Wroth. On Tuesday, Feb</w:t>
      </w:r>
      <w:r w:rsidR="00DD7848">
        <w:rPr>
          <w:rFonts w:ascii="Book Antiqua" w:hAnsi="Book Antiqua"/>
          <w:sz w:val="24"/>
          <w:szCs w:val="24"/>
        </w:rPr>
        <w:t>.</w:t>
      </w:r>
      <w:r w:rsidRPr="00AF2682">
        <w:rPr>
          <w:rFonts w:ascii="Book Antiqua" w:hAnsi="Book Antiqua"/>
          <w:sz w:val="24"/>
          <w:szCs w:val="24"/>
        </w:rPr>
        <w:t xml:space="preserve"> 25 we will have a workshop day on which a draft or outline is due. The formal paper is due Tuesday, Mar</w:t>
      </w:r>
      <w:r w:rsidR="00DD7848">
        <w:rPr>
          <w:rFonts w:ascii="Book Antiqua" w:hAnsi="Book Antiqua"/>
          <w:sz w:val="24"/>
          <w:szCs w:val="24"/>
        </w:rPr>
        <w:t>ch</w:t>
      </w:r>
      <w:r w:rsidRPr="00AF2682">
        <w:rPr>
          <w:rFonts w:ascii="Book Antiqua" w:hAnsi="Book Antiqua"/>
          <w:sz w:val="24"/>
          <w:szCs w:val="24"/>
        </w:rPr>
        <w:t xml:space="preserve"> 3.</w:t>
      </w:r>
      <w:r w:rsidR="009D7F81" w:rsidRPr="00AF2682">
        <w:rPr>
          <w:rFonts w:ascii="Book Antiqua" w:hAnsi="Book Antiqua"/>
          <w:sz w:val="24"/>
          <w:szCs w:val="24"/>
        </w:rPr>
        <w:t xml:space="preserve"> [</w:t>
      </w:r>
      <w:r w:rsidR="009D7F81" w:rsidRPr="00B13B2A">
        <w:rPr>
          <w:rFonts w:ascii="Book Antiqua" w:hAnsi="Book Antiqua"/>
          <w:i/>
          <w:iCs/>
          <w:sz w:val="24"/>
          <w:szCs w:val="24"/>
        </w:rPr>
        <w:t>Separate Assignment Sheet</w:t>
      </w:r>
      <w:r w:rsidR="00E81F81">
        <w:rPr>
          <w:rFonts w:ascii="Book Antiqua" w:hAnsi="Book Antiqua"/>
          <w:i/>
          <w:iCs/>
          <w:sz w:val="24"/>
          <w:szCs w:val="24"/>
        </w:rPr>
        <w:t xml:space="preserve"> on Canvas</w:t>
      </w:r>
      <w:r w:rsidR="009D7F81" w:rsidRPr="00AF2682">
        <w:rPr>
          <w:rFonts w:ascii="Book Antiqua" w:hAnsi="Book Antiqua"/>
          <w:sz w:val="24"/>
          <w:szCs w:val="24"/>
        </w:rPr>
        <w:t>]</w:t>
      </w:r>
    </w:p>
    <w:p w14:paraId="0A796CF9" w14:textId="6F563165" w:rsidR="00F97299" w:rsidRPr="00AF2682" w:rsidRDefault="00F97299" w:rsidP="00125350">
      <w:pPr>
        <w:pStyle w:val="NoSpacing"/>
        <w:rPr>
          <w:rFonts w:ascii="Book Antiqua" w:hAnsi="Book Antiqua"/>
          <w:sz w:val="24"/>
          <w:szCs w:val="24"/>
        </w:rPr>
      </w:pPr>
    </w:p>
    <w:p w14:paraId="58B1DE96" w14:textId="6C27C201" w:rsidR="00F97299" w:rsidRDefault="00F97299" w:rsidP="00125350">
      <w:pPr>
        <w:pStyle w:val="NoSpacing"/>
        <w:rPr>
          <w:rFonts w:ascii="Book Antiqua" w:hAnsi="Book Antiqua"/>
          <w:sz w:val="24"/>
          <w:szCs w:val="24"/>
        </w:rPr>
      </w:pPr>
      <w:r w:rsidRPr="00AF2682">
        <w:rPr>
          <w:rFonts w:ascii="Book Antiqua" w:hAnsi="Book Antiqua"/>
          <w:b/>
          <w:bCs/>
          <w:sz w:val="24"/>
          <w:szCs w:val="24"/>
        </w:rPr>
        <w:t>Special Collections Project</w:t>
      </w:r>
      <w:r w:rsidRPr="00AF2682">
        <w:rPr>
          <w:rFonts w:ascii="Book Antiqua" w:hAnsi="Book Antiqua"/>
          <w:sz w:val="24"/>
          <w:szCs w:val="24"/>
        </w:rPr>
        <w:t xml:space="preserve"> (2-3 pp. paper, presentation, &amp; peer notes): On Tuesday, Mar</w:t>
      </w:r>
      <w:r w:rsidR="00DD7848">
        <w:rPr>
          <w:rFonts w:ascii="Book Antiqua" w:hAnsi="Book Antiqua"/>
          <w:sz w:val="24"/>
          <w:szCs w:val="24"/>
        </w:rPr>
        <w:t>ch</w:t>
      </w:r>
      <w:r w:rsidRPr="00AF2682">
        <w:rPr>
          <w:rFonts w:ascii="Book Antiqua" w:hAnsi="Book Antiqua"/>
          <w:sz w:val="24"/>
          <w:szCs w:val="24"/>
        </w:rPr>
        <w:t xml:space="preserve"> 10, we will visit</w:t>
      </w:r>
      <w:r w:rsidR="00DD7848">
        <w:rPr>
          <w:rFonts w:ascii="Book Antiqua" w:hAnsi="Book Antiqua"/>
          <w:sz w:val="24"/>
          <w:szCs w:val="24"/>
        </w:rPr>
        <w:t xml:space="preserve"> Ellis Library’s</w:t>
      </w:r>
      <w:r w:rsidRPr="00AF2682">
        <w:rPr>
          <w:rFonts w:ascii="Book Antiqua" w:hAnsi="Book Antiqua"/>
          <w:sz w:val="24"/>
          <w:szCs w:val="24"/>
        </w:rPr>
        <w:t xml:space="preserve"> Special Collections to see some of their archival holdings of materials and texts relevant to our class. After this visit, you will then pick an artifact (due on the sign-up shee</w:t>
      </w:r>
      <w:r w:rsidR="00DD7848">
        <w:rPr>
          <w:rFonts w:ascii="Book Antiqua" w:hAnsi="Book Antiqua"/>
          <w:sz w:val="24"/>
          <w:szCs w:val="24"/>
        </w:rPr>
        <w:t>t by T</w:t>
      </w:r>
      <w:r w:rsidR="00D958B2">
        <w:rPr>
          <w:rFonts w:ascii="Book Antiqua" w:hAnsi="Book Antiqua"/>
          <w:sz w:val="24"/>
          <w:szCs w:val="24"/>
        </w:rPr>
        <w:t>hursday, April 9</w:t>
      </w:r>
      <w:bookmarkStart w:id="0" w:name="_GoBack"/>
      <w:bookmarkEnd w:id="0"/>
      <w:r w:rsidR="00DD7848">
        <w:rPr>
          <w:rFonts w:ascii="Book Antiqua" w:hAnsi="Book Antiqua"/>
          <w:sz w:val="24"/>
          <w:szCs w:val="24"/>
        </w:rPr>
        <w:t xml:space="preserve">) related </w:t>
      </w:r>
      <w:r w:rsidRPr="00AF2682">
        <w:rPr>
          <w:rFonts w:ascii="Book Antiqua" w:hAnsi="Book Antiqua"/>
          <w:sz w:val="24"/>
          <w:szCs w:val="24"/>
        </w:rPr>
        <w:t>to British Literature, but it does not necessarily have to be a text by a ‘recognizable’ author.</w:t>
      </w:r>
      <w:r w:rsidR="009D7F81" w:rsidRPr="00AF2682">
        <w:rPr>
          <w:rFonts w:ascii="Book Antiqua" w:hAnsi="Book Antiqua"/>
          <w:sz w:val="24"/>
          <w:szCs w:val="24"/>
        </w:rPr>
        <w:t xml:space="preserve"> You will write a report, give a short presentation in the Special Collections Classroom</w:t>
      </w:r>
      <w:r w:rsidR="00DD7848">
        <w:rPr>
          <w:rFonts w:ascii="Book Antiqua" w:hAnsi="Book Antiqua"/>
          <w:sz w:val="24"/>
          <w:szCs w:val="24"/>
        </w:rPr>
        <w:t xml:space="preserve"> on Thursday April 16</w:t>
      </w:r>
      <w:r w:rsidR="009D7F81" w:rsidRPr="00AF2682">
        <w:rPr>
          <w:rFonts w:ascii="Book Antiqua" w:hAnsi="Book Antiqua"/>
          <w:sz w:val="24"/>
          <w:szCs w:val="24"/>
        </w:rPr>
        <w:t>, and take notes on your peers’ presentations. [</w:t>
      </w:r>
      <w:r w:rsidR="009D7F81" w:rsidRPr="00B13B2A">
        <w:rPr>
          <w:rFonts w:ascii="Book Antiqua" w:hAnsi="Book Antiqua"/>
          <w:i/>
          <w:iCs/>
          <w:sz w:val="24"/>
          <w:szCs w:val="24"/>
        </w:rPr>
        <w:t>Separate Assignment Sheet</w:t>
      </w:r>
      <w:r w:rsidR="00E81F81">
        <w:rPr>
          <w:rFonts w:ascii="Book Antiqua" w:hAnsi="Book Antiqua"/>
          <w:i/>
          <w:iCs/>
          <w:sz w:val="24"/>
          <w:szCs w:val="24"/>
        </w:rPr>
        <w:t xml:space="preserve"> on Canvas</w:t>
      </w:r>
      <w:r w:rsidR="009D7F81" w:rsidRPr="00AF2682">
        <w:rPr>
          <w:rFonts w:ascii="Book Antiqua" w:hAnsi="Book Antiqua"/>
          <w:sz w:val="24"/>
          <w:szCs w:val="24"/>
        </w:rPr>
        <w:t>]</w:t>
      </w:r>
    </w:p>
    <w:p w14:paraId="51D11F77" w14:textId="77777777" w:rsidR="00B13B2A" w:rsidRPr="00AF2682" w:rsidRDefault="00B13B2A" w:rsidP="00125350">
      <w:pPr>
        <w:pStyle w:val="NoSpacing"/>
        <w:rPr>
          <w:rFonts w:ascii="Book Antiqua" w:hAnsi="Book Antiqua"/>
          <w:sz w:val="24"/>
          <w:szCs w:val="24"/>
        </w:rPr>
      </w:pPr>
    </w:p>
    <w:p w14:paraId="3F7C5DE4" w14:textId="3470B52F" w:rsidR="009D7F81" w:rsidRPr="00AF2682" w:rsidRDefault="009D7F81" w:rsidP="00125350">
      <w:pPr>
        <w:pStyle w:val="NoSpacing"/>
        <w:rPr>
          <w:rFonts w:ascii="Book Antiqua" w:hAnsi="Book Antiqua"/>
          <w:sz w:val="24"/>
          <w:szCs w:val="24"/>
        </w:rPr>
      </w:pPr>
      <w:r w:rsidRPr="00AF2682">
        <w:rPr>
          <w:rFonts w:ascii="Book Antiqua" w:hAnsi="Book Antiqua"/>
          <w:b/>
          <w:bCs/>
          <w:sz w:val="24"/>
          <w:szCs w:val="24"/>
        </w:rPr>
        <w:t>Midterm Examination</w:t>
      </w:r>
      <w:r w:rsidRPr="00AF2682">
        <w:rPr>
          <w:rFonts w:ascii="Book Antiqua" w:hAnsi="Book Antiqua"/>
          <w:sz w:val="24"/>
          <w:szCs w:val="24"/>
        </w:rPr>
        <w:t>: On Thursday, Mar</w:t>
      </w:r>
      <w:r w:rsidR="00DD7848">
        <w:rPr>
          <w:rFonts w:ascii="Book Antiqua" w:hAnsi="Book Antiqua"/>
          <w:sz w:val="24"/>
          <w:szCs w:val="24"/>
        </w:rPr>
        <w:t>ch</w:t>
      </w:r>
      <w:r w:rsidRPr="00AF2682">
        <w:rPr>
          <w:rFonts w:ascii="Book Antiqua" w:hAnsi="Book Antiqua"/>
          <w:sz w:val="24"/>
          <w:szCs w:val="24"/>
        </w:rPr>
        <w:t xml:space="preserve"> 12, we will have a midterm during our class period. It may contain questions ab</w:t>
      </w:r>
      <w:r w:rsidR="00DD7848">
        <w:rPr>
          <w:rFonts w:ascii="Book Antiqua" w:hAnsi="Book Antiqua"/>
          <w:sz w:val="24"/>
          <w:szCs w:val="24"/>
        </w:rPr>
        <w:t>out chronology, authorship, and/</w:t>
      </w:r>
      <w:r w:rsidRPr="00AF2682">
        <w:rPr>
          <w:rFonts w:ascii="Book Antiqua" w:hAnsi="Book Antiqua"/>
          <w:sz w:val="24"/>
          <w:szCs w:val="24"/>
        </w:rPr>
        <w:t xml:space="preserve">or vocabulary. The core of the midterm will be passage identifications on which you will write a brief interpretation, relating its significance as it relates to the work as a whole, a broader literary tradition, characteristics of form and genre, and thematic considerations. </w:t>
      </w:r>
    </w:p>
    <w:p w14:paraId="3E85F772" w14:textId="34729820" w:rsidR="009D7F81" w:rsidRPr="00AF2682" w:rsidRDefault="009D7F81" w:rsidP="00125350">
      <w:pPr>
        <w:pStyle w:val="NoSpacing"/>
        <w:rPr>
          <w:rFonts w:ascii="Book Antiqua" w:hAnsi="Book Antiqua"/>
          <w:sz w:val="24"/>
          <w:szCs w:val="24"/>
        </w:rPr>
      </w:pPr>
    </w:p>
    <w:p w14:paraId="2B42C796" w14:textId="2F3CC0D4" w:rsidR="009D7F81" w:rsidRPr="00AF2682" w:rsidRDefault="009D7F81" w:rsidP="00125350">
      <w:pPr>
        <w:pStyle w:val="NoSpacing"/>
        <w:rPr>
          <w:rFonts w:ascii="Book Antiqua" w:hAnsi="Book Antiqua"/>
          <w:sz w:val="24"/>
          <w:szCs w:val="24"/>
        </w:rPr>
      </w:pPr>
      <w:r w:rsidRPr="00AF2682">
        <w:rPr>
          <w:rFonts w:ascii="Book Antiqua" w:hAnsi="Book Antiqua"/>
          <w:b/>
          <w:bCs/>
          <w:sz w:val="24"/>
          <w:szCs w:val="24"/>
        </w:rPr>
        <w:t>Final Examination</w:t>
      </w:r>
      <w:r w:rsidRPr="00AF2682">
        <w:rPr>
          <w:rFonts w:ascii="Book Antiqua" w:hAnsi="Book Antiqua"/>
          <w:sz w:val="24"/>
          <w:szCs w:val="24"/>
        </w:rPr>
        <w:t xml:space="preserve">: </w:t>
      </w:r>
      <w:r w:rsidR="00DD7848">
        <w:rPr>
          <w:rFonts w:ascii="Book Antiqua" w:hAnsi="Book Antiqua"/>
          <w:sz w:val="24"/>
          <w:szCs w:val="24"/>
        </w:rPr>
        <w:t>T</w:t>
      </w:r>
      <w:r w:rsidR="00397A7B" w:rsidRPr="00AF2682">
        <w:rPr>
          <w:rFonts w:ascii="Book Antiqua" w:hAnsi="Book Antiqua"/>
          <w:sz w:val="24"/>
          <w:szCs w:val="24"/>
        </w:rPr>
        <w:t>his class’s final exam will be a take-home exam consisting of two essays.</w:t>
      </w:r>
      <w:r w:rsidR="00DD7848">
        <w:rPr>
          <w:rFonts w:ascii="Book Antiqua" w:hAnsi="Book Antiqua"/>
          <w:sz w:val="24"/>
          <w:szCs w:val="24"/>
        </w:rPr>
        <w:t xml:space="preserve"> </w:t>
      </w:r>
      <w:proofErr w:type="gramStart"/>
      <w:r w:rsidR="00DD7848">
        <w:rPr>
          <w:rFonts w:ascii="Book Antiqua" w:hAnsi="Book Antiqua"/>
          <w:sz w:val="24"/>
          <w:szCs w:val="24"/>
        </w:rPr>
        <w:t>Due in the middle of our final exam period, 8:30 AM on Friday, May 15.</w:t>
      </w:r>
      <w:proofErr w:type="gramEnd"/>
      <w:r w:rsidR="00397A7B" w:rsidRPr="00AF2682">
        <w:rPr>
          <w:rFonts w:ascii="Book Antiqua" w:hAnsi="Book Antiqua"/>
          <w:sz w:val="24"/>
          <w:szCs w:val="24"/>
        </w:rPr>
        <w:t xml:space="preserve"> [</w:t>
      </w:r>
      <w:r w:rsidR="00397A7B" w:rsidRPr="00B13B2A">
        <w:rPr>
          <w:rFonts w:ascii="Book Antiqua" w:hAnsi="Book Antiqua"/>
          <w:i/>
          <w:iCs/>
          <w:sz w:val="24"/>
          <w:szCs w:val="24"/>
        </w:rPr>
        <w:t>Separate Assignment sheet</w:t>
      </w:r>
      <w:r w:rsidR="00E81F81">
        <w:rPr>
          <w:rFonts w:ascii="Book Antiqua" w:hAnsi="Book Antiqua"/>
          <w:i/>
          <w:iCs/>
          <w:sz w:val="24"/>
          <w:szCs w:val="24"/>
        </w:rPr>
        <w:t xml:space="preserve"> on Canvas</w:t>
      </w:r>
      <w:r w:rsidR="00397A7B" w:rsidRPr="00AF2682">
        <w:rPr>
          <w:rFonts w:ascii="Book Antiqua" w:hAnsi="Book Antiqua"/>
          <w:sz w:val="24"/>
          <w:szCs w:val="24"/>
        </w:rPr>
        <w:t>]</w:t>
      </w:r>
    </w:p>
    <w:p w14:paraId="6DAE4408" w14:textId="3CB61157" w:rsidR="00242082" w:rsidRPr="00AF2682" w:rsidRDefault="00242082" w:rsidP="00125350">
      <w:pPr>
        <w:pStyle w:val="NoSpacing"/>
        <w:rPr>
          <w:rFonts w:ascii="Book Antiqua" w:hAnsi="Book Antiqua"/>
          <w:sz w:val="24"/>
          <w:szCs w:val="24"/>
        </w:rPr>
      </w:pPr>
    </w:p>
    <w:p w14:paraId="7C690F0B" w14:textId="0F00663E" w:rsidR="00397A7B" w:rsidRPr="00AF2682" w:rsidRDefault="00397A7B" w:rsidP="002A6EFB">
      <w:pPr>
        <w:pStyle w:val="NoSpacing"/>
        <w:spacing w:after="120"/>
        <w:rPr>
          <w:rFonts w:ascii="Book Antiqua" w:hAnsi="Book Antiqua"/>
          <w:sz w:val="24"/>
          <w:szCs w:val="24"/>
        </w:rPr>
      </w:pPr>
      <w:r w:rsidRPr="00AF2682">
        <w:rPr>
          <w:rFonts w:ascii="Book Antiqua" w:hAnsi="Book Antiqua"/>
          <w:b/>
          <w:bCs/>
          <w:sz w:val="24"/>
          <w:szCs w:val="24"/>
        </w:rPr>
        <w:t>Participation and Attendance</w:t>
      </w:r>
      <w:r w:rsidRPr="00AF2682">
        <w:rPr>
          <w:rFonts w:ascii="Book Antiqua" w:hAnsi="Book Antiqua"/>
          <w:sz w:val="24"/>
          <w:szCs w:val="24"/>
        </w:rPr>
        <w:t xml:space="preserve">: Your success in this class (and on exams) has a direct correlation to how often you attend. I hope that our classroom is </w:t>
      </w:r>
      <w:r w:rsidR="00816CD0">
        <w:rPr>
          <w:rFonts w:ascii="Book Antiqua" w:hAnsi="Book Antiqua"/>
          <w:sz w:val="24"/>
          <w:szCs w:val="24"/>
        </w:rPr>
        <w:t xml:space="preserve">an open forum </w:t>
      </w:r>
      <w:r w:rsidRPr="00AF2682">
        <w:rPr>
          <w:rFonts w:ascii="Book Antiqua" w:hAnsi="Book Antiqua"/>
          <w:sz w:val="24"/>
          <w:szCs w:val="24"/>
        </w:rPr>
        <w:t xml:space="preserve">where we </w:t>
      </w:r>
      <w:r w:rsidR="00816CD0">
        <w:rPr>
          <w:rFonts w:ascii="Book Antiqua" w:hAnsi="Book Antiqua"/>
          <w:sz w:val="24"/>
          <w:szCs w:val="24"/>
        </w:rPr>
        <w:t xml:space="preserve">can </w:t>
      </w:r>
      <w:r w:rsidRPr="00AF2682">
        <w:rPr>
          <w:rFonts w:ascii="Book Antiqua" w:hAnsi="Book Antiqua"/>
          <w:sz w:val="24"/>
          <w:szCs w:val="24"/>
        </w:rPr>
        <w:t>challenge each other through our interpretations and questions about the text.</w:t>
      </w:r>
    </w:p>
    <w:p w14:paraId="61AA3DD2" w14:textId="3D2BBC6D" w:rsidR="0046688A" w:rsidRDefault="00397A7B" w:rsidP="002A6EFB">
      <w:pPr>
        <w:pStyle w:val="NoSpacing"/>
        <w:spacing w:after="120"/>
        <w:rPr>
          <w:rFonts w:ascii="Book Antiqua" w:hAnsi="Book Antiqua"/>
          <w:sz w:val="24"/>
          <w:szCs w:val="24"/>
        </w:rPr>
      </w:pPr>
      <w:r w:rsidRPr="00AF2682">
        <w:rPr>
          <w:rFonts w:ascii="Book Antiqua" w:hAnsi="Book Antiqua"/>
          <w:sz w:val="24"/>
          <w:szCs w:val="24"/>
        </w:rPr>
        <w:t xml:space="preserve">While I do not have an attendance policy, </w:t>
      </w:r>
      <w:r w:rsidRPr="0046688A">
        <w:rPr>
          <w:rFonts w:ascii="Book Antiqua" w:hAnsi="Book Antiqua"/>
          <w:i/>
          <w:iCs/>
          <w:sz w:val="24"/>
          <w:szCs w:val="24"/>
        </w:rPr>
        <w:t>per se</w:t>
      </w:r>
      <w:r w:rsidRPr="00AF2682">
        <w:rPr>
          <w:rFonts w:ascii="Book Antiqua" w:hAnsi="Book Antiqua"/>
          <w:sz w:val="24"/>
          <w:szCs w:val="24"/>
        </w:rPr>
        <w:t xml:space="preserve">, I do grade participation. </w:t>
      </w:r>
      <w:r w:rsidR="0046688A">
        <w:rPr>
          <w:rFonts w:ascii="Book Antiqua" w:hAnsi="Book Antiqua"/>
          <w:sz w:val="24"/>
          <w:szCs w:val="24"/>
        </w:rPr>
        <w:t xml:space="preserve">You cannot participate if you are not present. </w:t>
      </w:r>
    </w:p>
    <w:p w14:paraId="4B2FD3E5" w14:textId="1122019D" w:rsidR="002A6EFB" w:rsidRDefault="00397A7B" w:rsidP="002A6EFB">
      <w:pPr>
        <w:pStyle w:val="NoSpacing"/>
        <w:spacing w:after="120"/>
        <w:rPr>
          <w:rFonts w:ascii="Book Antiqua" w:hAnsi="Book Antiqua"/>
          <w:sz w:val="24"/>
          <w:szCs w:val="24"/>
        </w:rPr>
      </w:pPr>
      <w:r w:rsidRPr="00AF2682">
        <w:rPr>
          <w:rFonts w:ascii="Book Antiqua" w:hAnsi="Book Antiqua"/>
          <w:sz w:val="24"/>
          <w:szCs w:val="24"/>
        </w:rPr>
        <w:t>I try to measure participation objectively, through participating in class activities, discussion, and quizzes. A small portion of this</w:t>
      </w:r>
      <w:r w:rsidR="00816CD0">
        <w:rPr>
          <w:rFonts w:ascii="Book Antiqua" w:hAnsi="Book Antiqua"/>
          <w:sz w:val="24"/>
          <w:szCs w:val="24"/>
        </w:rPr>
        <w:t xml:space="preserve"> grade</w:t>
      </w:r>
      <w:r w:rsidRPr="00AF2682">
        <w:rPr>
          <w:rFonts w:ascii="Book Antiqua" w:hAnsi="Book Antiqua"/>
          <w:sz w:val="24"/>
          <w:szCs w:val="24"/>
        </w:rPr>
        <w:t xml:space="preserve"> will be subjective, but I take in account more than simply talking in class. We’ll develop these skills over the course of the semester. </w:t>
      </w:r>
    </w:p>
    <w:p w14:paraId="301E240F" w14:textId="69D240A5" w:rsidR="00D26911" w:rsidRPr="002A6EFB" w:rsidRDefault="002A6EFB" w:rsidP="002A6EFB">
      <w:pPr>
        <w:pStyle w:val="NoSpacing"/>
        <w:jc w:val="center"/>
        <w:rPr>
          <w:rFonts w:ascii="Book Antiqua" w:hAnsi="Book Antiqua"/>
          <w:b/>
          <w:sz w:val="24"/>
          <w:szCs w:val="24"/>
          <w:u w:val="single"/>
        </w:rPr>
      </w:pPr>
      <w:r>
        <w:br w:type="page"/>
      </w:r>
      <w:r w:rsidR="00D26911" w:rsidRPr="002A6EFB">
        <w:rPr>
          <w:rFonts w:ascii="Book Antiqua" w:hAnsi="Book Antiqua"/>
          <w:b/>
          <w:sz w:val="24"/>
          <w:szCs w:val="24"/>
          <w:u w:val="single"/>
        </w:rPr>
        <w:lastRenderedPageBreak/>
        <w:t>Course Schedule</w:t>
      </w:r>
    </w:p>
    <w:p w14:paraId="0F5A2666" w14:textId="77777777" w:rsidR="00D26911" w:rsidRPr="002A6EFB" w:rsidRDefault="00D26911" w:rsidP="002A6EFB">
      <w:pPr>
        <w:pStyle w:val="NoSpacing"/>
        <w:jc w:val="center"/>
        <w:rPr>
          <w:rFonts w:ascii="Book Antiqua" w:hAnsi="Book Antiqua"/>
          <w:i/>
          <w:iCs/>
          <w:sz w:val="24"/>
          <w:szCs w:val="24"/>
        </w:rPr>
      </w:pPr>
      <w:r w:rsidRPr="002A6EFB">
        <w:rPr>
          <w:rFonts w:ascii="Book Antiqua" w:hAnsi="Book Antiqua"/>
          <w:i/>
          <w:iCs/>
          <w:sz w:val="24"/>
          <w:szCs w:val="24"/>
        </w:rPr>
        <w:t>(</w:t>
      </w:r>
      <w:proofErr w:type="gramStart"/>
      <w:r w:rsidRPr="002A6EFB">
        <w:rPr>
          <w:rFonts w:ascii="Book Antiqua" w:hAnsi="Book Antiqua"/>
          <w:i/>
          <w:iCs/>
          <w:sz w:val="24"/>
          <w:szCs w:val="24"/>
        </w:rPr>
        <w:t>tentative</w:t>
      </w:r>
      <w:proofErr w:type="gramEnd"/>
      <w:r w:rsidRPr="002A6EFB">
        <w:rPr>
          <w:rFonts w:ascii="Book Antiqua" w:hAnsi="Book Antiqua"/>
          <w:i/>
          <w:iCs/>
          <w:sz w:val="24"/>
          <w:szCs w:val="24"/>
        </w:rPr>
        <w:t>: changes to be announced in class and on Canvas)</w:t>
      </w:r>
    </w:p>
    <w:p w14:paraId="107FCD75" w14:textId="77777777" w:rsidR="00D26911" w:rsidRPr="00AF2682" w:rsidRDefault="00D26911" w:rsidP="00D26911">
      <w:pPr>
        <w:pStyle w:val="NoSpacing"/>
        <w:rPr>
          <w:rFonts w:ascii="Book Antiqua" w:hAnsi="Book Antiqua"/>
          <w:sz w:val="24"/>
          <w:szCs w:val="24"/>
        </w:rPr>
      </w:pPr>
    </w:p>
    <w:tbl>
      <w:tblPr>
        <w:tblStyle w:val="TableGrid"/>
        <w:tblW w:w="9730" w:type="dxa"/>
        <w:tblLook w:val="04A0" w:firstRow="1" w:lastRow="0" w:firstColumn="1" w:lastColumn="0" w:noHBand="0" w:noVBand="1"/>
      </w:tblPr>
      <w:tblGrid>
        <w:gridCol w:w="456"/>
        <w:gridCol w:w="2273"/>
        <w:gridCol w:w="3895"/>
        <w:gridCol w:w="3106"/>
      </w:tblGrid>
      <w:tr w:rsidR="00D26911" w:rsidRPr="00AF2682" w14:paraId="346A8643" w14:textId="77777777" w:rsidTr="009F57EE">
        <w:tc>
          <w:tcPr>
            <w:tcW w:w="440" w:type="dxa"/>
            <w:tcBorders>
              <w:top w:val="single" w:sz="12" w:space="0" w:color="auto"/>
              <w:left w:val="single" w:sz="12" w:space="0" w:color="auto"/>
              <w:bottom w:val="single" w:sz="12" w:space="0" w:color="auto"/>
            </w:tcBorders>
          </w:tcPr>
          <w:p w14:paraId="11F9B00A"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bottom w:val="single" w:sz="12" w:space="0" w:color="auto"/>
            </w:tcBorders>
          </w:tcPr>
          <w:p w14:paraId="32E31B64" w14:textId="77777777" w:rsidR="00D26911" w:rsidRPr="00AF2682" w:rsidRDefault="00D26911" w:rsidP="009F57EE">
            <w:pPr>
              <w:pStyle w:val="NoSpacing"/>
              <w:rPr>
                <w:rFonts w:ascii="Book Antiqua" w:hAnsi="Book Antiqua"/>
                <w:b/>
                <w:sz w:val="24"/>
                <w:szCs w:val="24"/>
              </w:rPr>
            </w:pPr>
            <w:r w:rsidRPr="00AF2682">
              <w:rPr>
                <w:rFonts w:ascii="Book Antiqua" w:hAnsi="Book Antiqua"/>
                <w:b/>
                <w:sz w:val="24"/>
                <w:szCs w:val="24"/>
              </w:rPr>
              <w:t>Date</w:t>
            </w:r>
          </w:p>
        </w:tc>
        <w:tc>
          <w:tcPr>
            <w:tcW w:w="3900" w:type="dxa"/>
            <w:tcBorders>
              <w:top w:val="single" w:sz="12" w:space="0" w:color="auto"/>
              <w:bottom w:val="single" w:sz="12" w:space="0" w:color="auto"/>
            </w:tcBorders>
          </w:tcPr>
          <w:p w14:paraId="4D9EA82A" w14:textId="77777777" w:rsidR="00D26911" w:rsidRPr="00AF2682" w:rsidRDefault="00D26911" w:rsidP="009F57EE">
            <w:pPr>
              <w:pStyle w:val="NoSpacing"/>
              <w:rPr>
                <w:rFonts w:ascii="Book Antiqua" w:hAnsi="Book Antiqua"/>
                <w:b/>
                <w:sz w:val="24"/>
                <w:szCs w:val="24"/>
              </w:rPr>
            </w:pPr>
            <w:r w:rsidRPr="00AF2682">
              <w:rPr>
                <w:rFonts w:ascii="Book Antiqua" w:hAnsi="Book Antiqua"/>
                <w:b/>
                <w:sz w:val="24"/>
                <w:szCs w:val="24"/>
              </w:rPr>
              <w:t>Reading (for class period)</w:t>
            </w:r>
          </w:p>
        </w:tc>
        <w:tc>
          <w:tcPr>
            <w:tcW w:w="3112" w:type="dxa"/>
            <w:tcBorders>
              <w:top w:val="single" w:sz="12" w:space="0" w:color="auto"/>
              <w:bottom w:val="single" w:sz="12" w:space="0" w:color="auto"/>
              <w:right w:val="single" w:sz="12" w:space="0" w:color="auto"/>
            </w:tcBorders>
          </w:tcPr>
          <w:p w14:paraId="5AA62F1E" w14:textId="77777777" w:rsidR="00D26911" w:rsidRPr="00AF2682" w:rsidRDefault="00D26911" w:rsidP="009F57EE">
            <w:pPr>
              <w:pStyle w:val="NoSpacing"/>
              <w:rPr>
                <w:rFonts w:ascii="Book Antiqua" w:hAnsi="Book Antiqua"/>
                <w:b/>
                <w:sz w:val="24"/>
                <w:szCs w:val="24"/>
              </w:rPr>
            </w:pPr>
            <w:r w:rsidRPr="00AF2682">
              <w:rPr>
                <w:rFonts w:ascii="Book Antiqua" w:hAnsi="Book Antiqua"/>
                <w:b/>
                <w:sz w:val="24"/>
                <w:szCs w:val="24"/>
              </w:rPr>
              <w:t>Vocab [Due Dates]</w:t>
            </w:r>
          </w:p>
        </w:tc>
      </w:tr>
      <w:tr w:rsidR="00D26911" w:rsidRPr="00AF2682" w14:paraId="4E256DBF" w14:textId="77777777" w:rsidTr="009F57EE">
        <w:tc>
          <w:tcPr>
            <w:tcW w:w="440" w:type="dxa"/>
            <w:tcBorders>
              <w:top w:val="single" w:sz="12" w:space="0" w:color="auto"/>
              <w:left w:val="single" w:sz="12" w:space="0" w:color="auto"/>
              <w:bottom w:val="nil"/>
            </w:tcBorders>
          </w:tcPr>
          <w:p w14:paraId="75AD958C"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tcBorders>
          </w:tcPr>
          <w:p w14:paraId="1F4F1A91"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Tuesday, Jan 21</w:t>
            </w:r>
          </w:p>
        </w:tc>
        <w:tc>
          <w:tcPr>
            <w:tcW w:w="3900" w:type="dxa"/>
            <w:tcBorders>
              <w:top w:val="single" w:sz="12" w:space="0" w:color="auto"/>
            </w:tcBorders>
          </w:tcPr>
          <w:p w14:paraId="38BAE626"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Course Introduction</w:t>
            </w:r>
          </w:p>
        </w:tc>
        <w:tc>
          <w:tcPr>
            <w:tcW w:w="3112" w:type="dxa"/>
            <w:tcBorders>
              <w:top w:val="single" w:sz="12" w:space="0" w:color="auto"/>
              <w:right w:val="single" w:sz="12" w:space="0" w:color="auto"/>
            </w:tcBorders>
          </w:tcPr>
          <w:p w14:paraId="751BFF7E" w14:textId="77777777" w:rsidR="00D26911" w:rsidRPr="00AF2682" w:rsidRDefault="00D26911" w:rsidP="009F57EE">
            <w:pPr>
              <w:pStyle w:val="NoSpacing"/>
              <w:rPr>
                <w:rFonts w:ascii="Book Antiqua" w:hAnsi="Book Antiqua"/>
                <w:sz w:val="24"/>
                <w:szCs w:val="24"/>
              </w:rPr>
            </w:pPr>
          </w:p>
        </w:tc>
      </w:tr>
      <w:tr w:rsidR="00D26911" w:rsidRPr="00AF2682" w14:paraId="2771CB6A" w14:textId="77777777" w:rsidTr="009F57EE">
        <w:tc>
          <w:tcPr>
            <w:tcW w:w="440" w:type="dxa"/>
            <w:tcBorders>
              <w:top w:val="nil"/>
              <w:left w:val="single" w:sz="12" w:space="0" w:color="auto"/>
              <w:bottom w:val="single" w:sz="12" w:space="0" w:color="auto"/>
            </w:tcBorders>
          </w:tcPr>
          <w:p w14:paraId="0CF024A9"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1</w:t>
            </w:r>
          </w:p>
        </w:tc>
        <w:tc>
          <w:tcPr>
            <w:tcW w:w="2278" w:type="dxa"/>
            <w:tcBorders>
              <w:bottom w:val="single" w:sz="12" w:space="0" w:color="auto"/>
            </w:tcBorders>
          </w:tcPr>
          <w:p w14:paraId="73BB2CED"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Thursday, Jan 23</w:t>
            </w:r>
          </w:p>
        </w:tc>
        <w:tc>
          <w:tcPr>
            <w:tcW w:w="3900" w:type="dxa"/>
            <w:tcBorders>
              <w:bottom w:val="single" w:sz="12" w:space="0" w:color="auto"/>
            </w:tcBorders>
          </w:tcPr>
          <w:p w14:paraId="6EB76F83"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 xml:space="preserve">Old English Poetry: </w:t>
            </w:r>
          </w:p>
          <w:p w14:paraId="0E3DF8B1"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“The Wanderer” (50-51)</w:t>
            </w:r>
          </w:p>
          <w:p w14:paraId="7A7A5AC4"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“The Wife’s Lament” (52-53)</w:t>
            </w:r>
          </w:p>
          <w:p w14:paraId="42F90172"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“The Dream of the Rood” (54-56)</w:t>
            </w:r>
          </w:p>
        </w:tc>
        <w:tc>
          <w:tcPr>
            <w:tcW w:w="3112" w:type="dxa"/>
            <w:tcBorders>
              <w:bottom w:val="single" w:sz="12" w:space="0" w:color="auto"/>
              <w:right w:val="single" w:sz="12" w:space="0" w:color="auto"/>
            </w:tcBorders>
          </w:tcPr>
          <w:p w14:paraId="65B95026"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 xml:space="preserve">[Week 2 Vote – </w:t>
            </w:r>
            <w:r w:rsidRPr="00AF2682">
              <w:rPr>
                <w:rFonts w:ascii="Book Antiqua" w:hAnsi="Book Antiqua"/>
                <w:i/>
                <w:sz w:val="24"/>
                <w:szCs w:val="24"/>
              </w:rPr>
              <w:t>Beowulf</w:t>
            </w:r>
            <w:r w:rsidRPr="00AF2682">
              <w:rPr>
                <w:rFonts w:ascii="Book Antiqua" w:hAnsi="Book Antiqua"/>
                <w:sz w:val="24"/>
                <w:szCs w:val="24"/>
              </w:rPr>
              <w:t>/</w:t>
            </w:r>
            <w:r w:rsidRPr="00AF2682">
              <w:rPr>
                <w:rFonts w:ascii="Book Antiqua" w:hAnsi="Book Antiqua"/>
                <w:i/>
                <w:sz w:val="24"/>
                <w:szCs w:val="24"/>
              </w:rPr>
              <w:t>Andreas</w:t>
            </w:r>
            <w:r w:rsidRPr="00AF2682">
              <w:rPr>
                <w:rFonts w:ascii="Book Antiqua" w:hAnsi="Book Antiqua"/>
                <w:sz w:val="24"/>
                <w:szCs w:val="24"/>
              </w:rPr>
              <w:t>]</w:t>
            </w:r>
          </w:p>
          <w:p w14:paraId="1144A490"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-poetry</w:t>
            </w:r>
          </w:p>
          <w:p w14:paraId="1169EB3A"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-meter</w:t>
            </w:r>
          </w:p>
        </w:tc>
      </w:tr>
      <w:tr w:rsidR="00D26911" w:rsidRPr="00AF2682" w14:paraId="6DF0CDF3" w14:textId="77777777" w:rsidTr="009F57EE">
        <w:tc>
          <w:tcPr>
            <w:tcW w:w="440" w:type="dxa"/>
            <w:tcBorders>
              <w:top w:val="single" w:sz="12" w:space="0" w:color="auto"/>
              <w:left w:val="single" w:sz="12" w:space="0" w:color="auto"/>
              <w:bottom w:val="nil"/>
            </w:tcBorders>
          </w:tcPr>
          <w:p w14:paraId="539575F3"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tcBorders>
          </w:tcPr>
          <w:p w14:paraId="27DAE051"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Tuesday, Jan 28</w:t>
            </w:r>
          </w:p>
        </w:tc>
        <w:tc>
          <w:tcPr>
            <w:tcW w:w="3900" w:type="dxa"/>
            <w:tcBorders>
              <w:top w:val="single" w:sz="12" w:space="0" w:color="auto"/>
            </w:tcBorders>
          </w:tcPr>
          <w:p w14:paraId="12DC52A1"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Old English “Epic” Poetry? [VOTE]</w:t>
            </w:r>
          </w:p>
          <w:p w14:paraId="295A9DBE"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i/>
                <w:sz w:val="24"/>
                <w:szCs w:val="24"/>
              </w:rPr>
              <w:t>Beowulf</w:t>
            </w:r>
            <w:r w:rsidRPr="00AF2682">
              <w:rPr>
                <w:rFonts w:ascii="Book Antiqua" w:hAnsi="Book Antiqua"/>
                <w:sz w:val="24"/>
                <w:szCs w:val="24"/>
              </w:rPr>
              <w:t xml:space="preserve"> first half (62-90; to line 2199) </w:t>
            </w:r>
          </w:p>
          <w:p w14:paraId="14623ECB"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 xml:space="preserve">OR: </w:t>
            </w:r>
            <w:r w:rsidRPr="00AF2682">
              <w:rPr>
                <w:rFonts w:ascii="Book Antiqua" w:hAnsi="Book Antiqua"/>
                <w:i/>
                <w:sz w:val="24"/>
                <w:szCs w:val="24"/>
              </w:rPr>
              <w:t xml:space="preserve">Andreas </w:t>
            </w:r>
            <w:r w:rsidRPr="00AF2682">
              <w:rPr>
                <w:rFonts w:ascii="Book Antiqua" w:hAnsi="Book Antiqua"/>
                <w:sz w:val="24"/>
                <w:szCs w:val="24"/>
              </w:rPr>
              <w:t>first half (PDF)</w:t>
            </w:r>
          </w:p>
        </w:tc>
        <w:tc>
          <w:tcPr>
            <w:tcW w:w="3112" w:type="dxa"/>
            <w:tcBorders>
              <w:top w:val="single" w:sz="12" w:space="0" w:color="auto"/>
              <w:right w:val="single" w:sz="12" w:space="0" w:color="auto"/>
            </w:tcBorders>
          </w:tcPr>
          <w:p w14:paraId="180FB123" w14:textId="77777777" w:rsidR="00D26911" w:rsidRPr="00AF2682" w:rsidRDefault="00D26911" w:rsidP="009F57EE">
            <w:pPr>
              <w:pStyle w:val="NoSpacing"/>
              <w:tabs>
                <w:tab w:val="left" w:pos="924"/>
              </w:tabs>
              <w:rPr>
                <w:rFonts w:ascii="Book Antiqua" w:hAnsi="Book Antiqua"/>
                <w:sz w:val="24"/>
                <w:szCs w:val="24"/>
              </w:rPr>
            </w:pPr>
            <w:r w:rsidRPr="00AF2682">
              <w:rPr>
                <w:rFonts w:ascii="Book Antiqua" w:hAnsi="Book Antiqua"/>
                <w:sz w:val="24"/>
                <w:szCs w:val="24"/>
              </w:rPr>
              <w:t>-alliteration</w:t>
            </w:r>
          </w:p>
          <w:p w14:paraId="2D0B58D1" w14:textId="77777777" w:rsidR="00D26911" w:rsidRDefault="00D26911" w:rsidP="009F57EE">
            <w:pPr>
              <w:pStyle w:val="NoSpacing"/>
              <w:tabs>
                <w:tab w:val="left" w:pos="924"/>
              </w:tabs>
              <w:rPr>
                <w:rFonts w:ascii="Book Antiqua" w:hAnsi="Book Antiqua"/>
                <w:sz w:val="24"/>
                <w:szCs w:val="24"/>
              </w:rPr>
            </w:pPr>
            <w:r w:rsidRPr="00AF2682">
              <w:rPr>
                <w:rFonts w:ascii="Book Antiqua" w:hAnsi="Book Antiqua"/>
                <w:sz w:val="24"/>
                <w:szCs w:val="24"/>
              </w:rPr>
              <w:t>-epic</w:t>
            </w:r>
          </w:p>
          <w:p w14:paraId="275B203F" w14:textId="77777777" w:rsidR="00D26911" w:rsidRPr="00AF2682" w:rsidRDefault="00D26911" w:rsidP="009F57EE">
            <w:pPr>
              <w:pStyle w:val="NoSpacing"/>
              <w:tabs>
                <w:tab w:val="left" w:pos="924"/>
              </w:tabs>
              <w:rPr>
                <w:rFonts w:ascii="Book Antiqua" w:hAnsi="Book Antiqua"/>
                <w:sz w:val="24"/>
                <w:szCs w:val="24"/>
              </w:rPr>
            </w:pPr>
            <w:r>
              <w:rPr>
                <w:rFonts w:ascii="Book Antiqua" w:hAnsi="Book Antiqua"/>
                <w:sz w:val="24"/>
                <w:szCs w:val="24"/>
              </w:rPr>
              <w:t>-canon</w:t>
            </w:r>
          </w:p>
        </w:tc>
      </w:tr>
      <w:tr w:rsidR="00D26911" w:rsidRPr="00AF2682" w14:paraId="3FD767B5" w14:textId="77777777" w:rsidTr="009F57EE">
        <w:tc>
          <w:tcPr>
            <w:tcW w:w="440" w:type="dxa"/>
            <w:tcBorders>
              <w:top w:val="nil"/>
              <w:left w:val="single" w:sz="12" w:space="0" w:color="auto"/>
              <w:bottom w:val="single" w:sz="12" w:space="0" w:color="auto"/>
            </w:tcBorders>
          </w:tcPr>
          <w:p w14:paraId="4A19E4E7"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2</w:t>
            </w:r>
          </w:p>
        </w:tc>
        <w:tc>
          <w:tcPr>
            <w:tcW w:w="2278" w:type="dxa"/>
            <w:tcBorders>
              <w:bottom w:val="single" w:sz="12" w:space="0" w:color="auto"/>
            </w:tcBorders>
          </w:tcPr>
          <w:p w14:paraId="5E6F550C"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Thursday, Jan 30</w:t>
            </w:r>
          </w:p>
        </w:tc>
        <w:tc>
          <w:tcPr>
            <w:tcW w:w="3900" w:type="dxa"/>
            <w:tcBorders>
              <w:bottom w:val="single" w:sz="12" w:space="0" w:color="auto"/>
            </w:tcBorders>
          </w:tcPr>
          <w:p w14:paraId="701E931C"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 xml:space="preserve">Finish </w:t>
            </w:r>
            <w:r w:rsidRPr="00AF2682">
              <w:rPr>
                <w:rFonts w:ascii="Book Antiqua" w:hAnsi="Book Antiqua"/>
                <w:i/>
                <w:sz w:val="24"/>
                <w:szCs w:val="24"/>
              </w:rPr>
              <w:t xml:space="preserve">Beowulf </w:t>
            </w:r>
            <w:r w:rsidRPr="00AF2682">
              <w:rPr>
                <w:rFonts w:ascii="Book Antiqua" w:hAnsi="Book Antiqua"/>
                <w:sz w:val="24"/>
                <w:szCs w:val="24"/>
              </w:rPr>
              <w:t xml:space="preserve">(90-103; line 2200 – end) or </w:t>
            </w:r>
            <w:r w:rsidRPr="00AF2682">
              <w:rPr>
                <w:rFonts w:ascii="Book Antiqua" w:hAnsi="Book Antiqua"/>
                <w:i/>
                <w:sz w:val="24"/>
                <w:szCs w:val="24"/>
              </w:rPr>
              <w:t>Andreas</w:t>
            </w:r>
          </w:p>
        </w:tc>
        <w:tc>
          <w:tcPr>
            <w:tcW w:w="3112" w:type="dxa"/>
            <w:tcBorders>
              <w:bottom w:val="single" w:sz="12" w:space="0" w:color="auto"/>
              <w:right w:val="single" w:sz="12" w:space="0" w:color="auto"/>
            </w:tcBorders>
          </w:tcPr>
          <w:p w14:paraId="5FFE8CA2" w14:textId="77777777" w:rsidR="00D26911" w:rsidRDefault="00D26911" w:rsidP="009F57EE">
            <w:pPr>
              <w:pStyle w:val="NoSpacing"/>
              <w:rPr>
                <w:rFonts w:ascii="Book Antiqua" w:hAnsi="Book Antiqua"/>
                <w:sz w:val="24"/>
                <w:szCs w:val="24"/>
              </w:rPr>
            </w:pPr>
            <w:r>
              <w:rPr>
                <w:rFonts w:ascii="Book Antiqua" w:hAnsi="Book Antiqua"/>
                <w:sz w:val="24"/>
                <w:szCs w:val="24"/>
              </w:rPr>
              <w:t>-symbol</w:t>
            </w:r>
          </w:p>
          <w:p w14:paraId="43661F9B" w14:textId="77777777" w:rsidR="00D26911" w:rsidRPr="00AF2682" w:rsidRDefault="00D26911" w:rsidP="009F57EE">
            <w:pPr>
              <w:pStyle w:val="NoSpacing"/>
              <w:rPr>
                <w:rFonts w:ascii="Book Antiqua" w:hAnsi="Book Antiqua"/>
                <w:sz w:val="24"/>
                <w:szCs w:val="24"/>
              </w:rPr>
            </w:pPr>
            <w:r>
              <w:rPr>
                <w:rFonts w:ascii="Book Antiqua" w:hAnsi="Book Antiqua"/>
                <w:sz w:val="24"/>
                <w:szCs w:val="24"/>
              </w:rPr>
              <w:t>-plot</w:t>
            </w:r>
          </w:p>
        </w:tc>
      </w:tr>
      <w:tr w:rsidR="00D26911" w:rsidRPr="00AF2682" w14:paraId="1870CB15" w14:textId="77777777" w:rsidTr="009F57EE">
        <w:tc>
          <w:tcPr>
            <w:tcW w:w="440" w:type="dxa"/>
            <w:tcBorders>
              <w:top w:val="single" w:sz="12" w:space="0" w:color="auto"/>
              <w:left w:val="single" w:sz="12" w:space="0" w:color="auto"/>
              <w:bottom w:val="nil"/>
            </w:tcBorders>
          </w:tcPr>
          <w:p w14:paraId="45B261E5"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tcBorders>
          </w:tcPr>
          <w:p w14:paraId="6762718B"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Tuesday, Feb 4</w:t>
            </w:r>
          </w:p>
        </w:tc>
        <w:tc>
          <w:tcPr>
            <w:tcW w:w="3900" w:type="dxa"/>
            <w:tcBorders>
              <w:top w:val="single" w:sz="12" w:space="0" w:color="auto"/>
            </w:tcBorders>
          </w:tcPr>
          <w:p w14:paraId="46AADC27"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Middle English Poetry</w:t>
            </w:r>
          </w:p>
          <w:p w14:paraId="23CCAB45"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i/>
                <w:sz w:val="24"/>
                <w:szCs w:val="24"/>
              </w:rPr>
              <w:t xml:space="preserve">Gawain and the Green Knight, </w:t>
            </w:r>
            <w:proofErr w:type="spellStart"/>
            <w:r w:rsidRPr="00AF2682">
              <w:rPr>
                <w:rFonts w:ascii="Book Antiqua" w:hAnsi="Book Antiqua"/>
                <w:sz w:val="24"/>
                <w:szCs w:val="24"/>
              </w:rPr>
              <w:t>fitts</w:t>
            </w:r>
            <w:proofErr w:type="spellEnd"/>
            <w:r w:rsidRPr="00AF2682">
              <w:rPr>
                <w:rFonts w:ascii="Book Antiqua" w:hAnsi="Book Antiqua"/>
                <w:sz w:val="24"/>
                <w:szCs w:val="24"/>
              </w:rPr>
              <w:t xml:space="preserve"> 1&amp;2 (135 - 165)</w:t>
            </w:r>
          </w:p>
        </w:tc>
        <w:tc>
          <w:tcPr>
            <w:tcW w:w="3112" w:type="dxa"/>
            <w:tcBorders>
              <w:top w:val="single" w:sz="12" w:space="0" w:color="auto"/>
              <w:right w:val="single" w:sz="12" w:space="0" w:color="auto"/>
            </w:tcBorders>
          </w:tcPr>
          <w:p w14:paraId="7DD34D81"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[Week 4 Vote - Chaucer]</w:t>
            </w:r>
          </w:p>
          <w:p w14:paraId="2E514D18"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-bob and wheel</w:t>
            </w:r>
          </w:p>
          <w:p w14:paraId="000755AF"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-stanza</w:t>
            </w:r>
          </w:p>
          <w:p w14:paraId="346EC463"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-romance</w:t>
            </w:r>
          </w:p>
        </w:tc>
      </w:tr>
      <w:tr w:rsidR="00D26911" w:rsidRPr="00AF2682" w14:paraId="19EA8584" w14:textId="77777777" w:rsidTr="009F57EE">
        <w:tc>
          <w:tcPr>
            <w:tcW w:w="440" w:type="dxa"/>
            <w:tcBorders>
              <w:top w:val="nil"/>
              <w:left w:val="single" w:sz="12" w:space="0" w:color="auto"/>
              <w:bottom w:val="single" w:sz="12" w:space="0" w:color="auto"/>
            </w:tcBorders>
          </w:tcPr>
          <w:p w14:paraId="3A2B9FD3"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3</w:t>
            </w:r>
          </w:p>
        </w:tc>
        <w:tc>
          <w:tcPr>
            <w:tcW w:w="2278" w:type="dxa"/>
            <w:tcBorders>
              <w:bottom w:val="single" w:sz="12" w:space="0" w:color="auto"/>
            </w:tcBorders>
          </w:tcPr>
          <w:p w14:paraId="369F2829"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Thursday, Feb 6</w:t>
            </w:r>
          </w:p>
        </w:tc>
        <w:tc>
          <w:tcPr>
            <w:tcW w:w="3900" w:type="dxa"/>
            <w:tcBorders>
              <w:bottom w:val="single" w:sz="12" w:space="0" w:color="auto"/>
            </w:tcBorders>
          </w:tcPr>
          <w:p w14:paraId="12D483D0"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 xml:space="preserve">Finish </w:t>
            </w:r>
            <w:r w:rsidRPr="00AF2682">
              <w:rPr>
                <w:rFonts w:ascii="Book Antiqua" w:hAnsi="Book Antiqua"/>
                <w:i/>
                <w:sz w:val="24"/>
                <w:szCs w:val="24"/>
              </w:rPr>
              <w:t xml:space="preserve">Gawain, </w:t>
            </w:r>
            <w:proofErr w:type="spellStart"/>
            <w:r w:rsidRPr="00AF2682">
              <w:rPr>
                <w:rFonts w:ascii="Book Antiqua" w:hAnsi="Book Antiqua"/>
                <w:sz w:val="24"/>
                <w:szCs w:val="24"/>
              </w:rPr>
              <w:t>fitts</w:t>
            </w:r>
            <w:proofErr w:type="spellEnd"/>
            <w:r w:rsidRPr="00AF2682">
              <w:rPr>
                <w:rFonts w:ascii="Book Antiqua" w:hAnsi="Book Antiqua"/>
                <w:sz w:val="24"/>
                <w:szCs w:val="24"/>
              </w:rPr>
              <w:t xml:space="preserve"> 3&amp;4 (165 - 200)</w:t>
            </w:r>
          </w:p>
        </w:tc>
        <w:tc>
          <w:tcPr>
            <w:tcW w:w="3112" w:type="dxa"/>
            <w:tcBorders>
              <w:bottom w:val="single" w:sz="12" w:space="0" w:color="auto"/>
              <w:right w:val="single" w:sz="12" w:space="0" w:color="auto"/>
            </w:tcBorders>
          </w:tcPr>
          <w:p w14:paraId="7DD19102" w14:textId="77777777" w:rsidR="00D26911" w:rsidRDefault="00D26911" w:rsidP="009F57EE">
            <w:pPr>
              <w:pStyle w:val="NoSpacing"/>
              <w:rPr>
                <w:rFonts w:ascii="Book Antiqua" w:hAnsi="Book Antiqua"/>
                <w:sz w:val="24"/>
                <w:szCs w:val="24"/>
              </w:rPr>
            </w:pPr>
            <w:r w:rsidRPr="00AF2682">
              <w:rPr>
                <w:rFonts w:ascii="Book Antiqua" w:hAnsi="Book Antiqua"/>
                <w:sz w:val="24"/>
                <w:szCs w:val="24"/>
              </w:rPr>
              <w:t>-rhyme scheme</w:t>
            </w:r>
          </w:p>
          <w:p w14:paraId="6BB500BF" w14:textId="77777777" w:rsidR="00D26911" w:rsidRPr="00AF2682" w:rsidRDefault="00D26911" w:rsidP="009F57EE">
            <w:pPr>
              <w:pStyle w:val="NoSpacing"/>
              <w:rPr>
                <w:rFonts w:ascii="Book Antiqua" w:hAnsi="Book Antiqua"/>
                <w:sz w:val="24"/>
                <w:szCs w:val="24"/>
              </w:rPr>
            </w:pPr>
          </w:p>
        </w:tc>
      </w:tr>
      <w:tr w:rsidR="00D26911" w:rsidRPr="00AF2682" w14:paraId="66C195A1" w14:textId="77777777" w:rsidTr="009F57EE">
        <w:tc>
          <w:tcPr>
            <w:tcW w:w="440" w:type="dxa"/>
            <w:tcBorders>
              <w:top w:val="single" w:sz="12" w:space="0" w:color="auto"/>
              <w:left w:val="single" w:sz="12" w:space="0" w:color="auto"/>
              <w:bottom w:val="nil"/>
            </w:tcBorders>
          </w:tcPr>
          <w:p w14:paraId="5510E29B"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tcBorders>
          </w:tcPr>
          <w:p w14:paraId="03D2435B"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Tuesday, Feb 11</w:t>
            </w:r>
          </w:p>
        </w:tc>
        <w:tc>
          <w:tcPr>
            <w:tcW w:w="3900" w:type="dxa"/>
            <w:tcBorders>
              <w:top w:val="single" w:sz="12" w:space="0" w:color="auto"/>
            </w:tcBorders>
          </w:tcPr>
          <w:p w14:paraId="346EB4E1"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 xml:space="preserve">Chaucer, </w:t>
            </w:r>
            <w:r w:rsidRPr="00AF2682">
              <w:rPr>
                <w:rFonts w:ascii="Book Antiqua" w:hAnsi="Book Antiqua"/>
                <w:i/>
                <w:sz w:val="24"/>
                <w:szCs w:val="24"/>
              </w:rPr>
              <w:t>The Canterbury Tales</w:t>
            </w:r>
            <w:r w:rsidRPr="00AF2682">
              <w:rPr>
                <w:rFonts w:ascii="Book Antiqua" w:hAnsi="Book Antiqua"/>
                <w:sz w:val="24"/>
                <w:szCs w:val="24"/>
              </w:rPr>
              <w:t xml:space="preserve"> [VOTE]</w:t>
            </w:r>
          </w:p>
          <w:p w14:paraId="161DE5C5" w14:textId="77777777" w:rsidR="00D26911" w:rsidRPr="00AF2682" w:rsidRDefault="00D26911" w:rsidP="009F57EE">
            <w:pPr>
              <w:pStyle w:val="NoSpacing"/>
              <w:numPr>
                <w:ilvl w:val="0"/>
                <w:numId w:val="1"/>
              </w:numPr>
              <w:rPr>
                <w:rFonts w:ascii="Book Antiqua" w:hAnsi="Book Antiqua"/>
                <w:sz w:val="24"/>
                <w:szCs w:val="24"/>
              </w:rPr>
            </w:pPr>
            <w:r>
              <w:rPr>
                <w:rFonts w:ascii="Book Antiqua" w:hAnsi="Book Antiqua"/>
                <w:sz w:val="24"/>
                <w:szCs w:val="24"/>
              </w:rPr>
              <w:t xml:space="preserve">Excerpts, </w:t>
            </w:r>
            <w:r w:rsidRPr="00AF2682">
              <w:rPr>
                <w:rFonts w:ascii="Book Antiqua" w:hAnsi="Book Antiqua"/>
                <w:sz w:val="24"/>
                <w:szCs w:val="24"/>
              </w:rPr>
              <w:t>“The General Prologue” (206-224)</w:t>
            </w:r>
          </w:p>
          <w:p w14:paraId="14047BBA"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One of the following tales:</w:t>
            </w:r>
          </w:p>
          <w:p w14:paraId="0B0B5B27" w14:textId="280F5018"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“The Knight</w:t>
            </w:r>
            <w:r w:rsidR="00EA0466">
              <w:rPr>
                <w:rFonts w:ascii="Book Antiqua" w:hAnsi="Book Antiqua"/>
                <w:sz w:val="24"/>
                <w:szCs w:val="24"/>
              </w:rPr>
              <w:t>’</w:t>
            </w:r>
            <w:r w:rsidRPr="00AF2682">
              <w:rPr>
                <w:rFonts w:ascii="Book Antiqua" w:hAnsi="Book Antiqua"/>
                <w:sz w:val="24"/>
                <w:szCs w:val="24"/>
              </w:rPr>
              <w:t>s Tale” (225ff)</w:t>
            </w:r>
          </w:p>
          <w:p w14:paraId="4DB48CB5"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“The Miller’s Prologue and Tale” (258ff)</w:t>
            </w:r>
          </w:p>
          <w:p w14:paraId="2286D5AC"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“The Wife of Bath’s Prologue and Tale” (271ff)</w:t>
            </w:r>
          </w:p>
          <w:p w14:paraId="29BFD9C3"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“The Pardoner’s Prologue and Tale” (293ff)</w:t>
            </w:r>
          </w:p>
        </w:tc>
        <w:tc>
          <w:tcPr>
            <w:tcW w:w="3112" w:type="dxa"/>
            <w:tcBorders>
              <w:top w:val="single" w:sz="12" w:space="0" w:color="auto"/>
              <w:right w:val="single" w:sz="12" w:space="0" w:color="auto"/>
            </w:tcBorders>
          </w:tcPr>
          <w:p w14:paraId="4011E31C"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-iambic pentameter</w:t>
            </w:r>
          </w:p>
          <w:p w14:paraId="094277C6"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-tale</w:t>
            </w:r>
          </w:p>
          <w:p w14:paraId="55F9AF29" w14:textId="77777777" w:rsidR="00D26911" w:rsidRPr="00AF2682" w:rsidRDefault="00D26911" w:rsidP="009F57EE">
            <w:pPr>
              <w:pStyle w:val="NoSpacing"/>
              <w:rPr>
                <w:rFonts w:ascii="Book Antiqua" w:hAnsi="Book Antiqua"/>
                <w:sz w:val="24"/>
                <w:szCs w:val="24"/>
              </w:rPr>
            </w:pPr>
            <w:r>
              <w:rPr>
                <w:rFonts w:ascii="Book Antiqua" w:hAnsi="Book Antiqua"/>
                <w:sz w:val="24"/>
                <w:szCs w:val="24"/>
              </w:rPr>
              <w:t>-character</w:t>
            </w:r>
          </w:p>
        </w:tc>
      </w:tr>
      <w:tr w:rsidR="00D26911" w:rsidRPr="00AF2682" w14:paraId="1E858CEF" w14:textId="77777777" w:rsidTr="009F57EE">
        <w:tc>
          <w:tcPr>
            <w:tcW w:w="440" w:type="dxa"/>
            <w:tcBorders>
              <w:top w:val="nil"/>
              <w:left w:val="single" w:sz="12" w:space="0" w:color="auto"/>
              <w:bottom w:val="single" w:sz="12" w:space="0" w:color="auto"/>
            </w:tcBorders>
          </w:tcPr>
          <w:p w14:paraId="2B96243F"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4</w:t>
            </w:r>
          </w:p>
        </w:tc>
        <w:tc>
          <w:tcPr>
            <w:tcW w:w="2278" w:type="dxa"/>
            <w:tcBorders>
              <w:bottom w:val="single" w:sz="12" w:space="0" w:color="auto"/>
            </w:tcBorders>
          </w:tcPr>
          <w:p w14:paraId="39F947CC"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Thursday, Feb 13</w:t>
            </w:r>
          </w:p>
        </w:tc>
        <w:tc>
          <w:tcPr>
            <w:tcW w:w="3900" w:type="dxa"/>
            <w:tcBorders>
              <w:bottom w:val="single" w:sz="12" w:space="0" w:color="auto"/>
            </w:tcBorders>
          </w:tcPr>
          <w:p w14:paraId="2B443ED1"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Female Devotional Literature</w:t>
            </w:r>
          </w:p>
          <w:p w14:paraId="742AAC5E"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 xml:space="preserve">Julian of Norwich, </w:t>
            </w:r>
            <w:r w:rsidRPr="00AF2682">
              <w:rPr>
                <w:rFonts w:ascii="Book Antiqua" w:hAnsi="Book Antiqua"/>
                <w:i/>
                <w:sz w:val="24"/>
                <w:szCs w:val="24"/>
              </w:rPr>
              <w:t>Revelation of Love</w:t>
            </w:r>
            <w:r w:rsidRPr="00AF2682">
              <w:rPr>
                <w:rFonts w:ascii="Book Antiqua" w:hAnsi="Book Antiqua"/>
                <w:sz w:val="24"/>
                <w:szCs w:val="24"/>
              </w:rPr>
              <w:t xml:space="preserve"> (307-313)</w:t>
            </w:r>
          </w:p>
          <w:p w14:paraId="24238730"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 xml:space="preserve">Margery Kempe, </w:t>
            </w:r>
            <w:r w:rsidRPr="00AF2682">
              <w:rPr>
                <w:rFonts w:ascii="Book Antiqua" w:hAnsi="Book Antiqua"/>
                <w:i/>
                <w:sz w:val="24"/>
                <w:szCs w:val="24"/>
              </w:rPr>
              <w:t xml:space="preserve">The Book of Margery Kempe </w:t>
            </w:r>
            <w:r w:rsidRPr="00AF2682">
              <w:rPr>
                <w:rFonts w:ascii="Book Antiqua" w:hAnsi="Book Antiqua"/>
                <w:sz w:val="24"/>
                <w:szCs w:val="24"/>
              </w:rPr>
              <w:t>(315-322)</w:t>
            </w:r>
          </w:p>
        </w:tc>
        <w:tc>
          <w:tcPr>
            <w:tcW w:w="3112" w:type="dxa"/>
            <w:tcBorders>
              <w:bottom w:val="single" w:sz="12" w:space="0" w:color="auto"/>
              <w:right w:val="single" w:sz="12" w:space="0" w:color="auto"/>
            </w:tcBorders>
          </w:tcPr>
          <w:p w14:paraId="02060BCA" w14:textId="77777777" w:rsidR="00D26911" w:rsidRDefault="00D26911" w:rsidP="009F57EE">
            <w:pPr>
              <w:pStyle w:val="NoSpacing"/>
              <w:rPr>
                <w:rFonts w:ascii="Book Antiqua" w:hAnsi="Book Antiqua"/>
                <w:sz w:val="24"/>
                <w:szCs w:val="24"/>
              </w:rPr>
            </w:pPr>
            <w:r>
              <w:rPr>
                <w:rFonts w:ascii="Book Antiqua" w:hAnsi="Book Antiqua"/>
                <w:sz w:val="24"/>
                <w:szCs w:val="24"/>
              </w:rPr>
              <w:t>-autobiography</w:t>
            </w:r>
          </w:p>
          <w:p w14:paraId="3CFF0592" w14:textId="77777777" w:rsidR="00D26911" w:rsidRPr="00AF2682" w:rsidRDefault="00D26911" w:rsidP="009F57EE">
            <w:pPr>
              <w:pStyle w:val="NoSpacing"/>
              <w:rPr>
                <w:rFonts w:ascii="Book Antiqua" w:hAnsi="Book Antiqua"/>
                <w:sz w:val="24"/>
                <w:szCs w:val="24"/>
              </w:rPr>
            </w:pPr>
            <w:r>
              <w:rPr>
                <w:rFonts w:ascii="Book Antiqua" w:hAnsi="Book Antiqua"/>
                <w:sz w:val="24"/>
                <w:szCs w:val="24"/>
              </w:rPr>
              <w:t>-nonfiction</w:t>
            </w:r>
          </w:p>
        </w:tc>
      </w:tr>
      <w:tr w:rsidR="00D26911" w:rsidRPr="00AF2682" w14:paraId="788F5D32" w14:textId="77777777" w:rsidTr="009F57EE">
        <w:tc>
          <w:tcPr>
            <w:tcW w:w="440" w:type="dxa"/>
            <w:tcBorders>
              <w:top w:val="single" w:sz="12" w:space="0" w:color="auto"/>
              <w:left w:val="single" w:sz="12" w:space="0" w:color="auto"/>
              <w:bottom w:val="nil"/>
            </w:tcBorders>
          </w:tcPr>
          <w:p w14:paraId="047C5D9B"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tcBorders>
          </w:tcPr>
          <w:p w14:paraId="321FC04D"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Tuesday, Feb 18</w:t>
            </w:r>
          </w:p>
        </w:tc>
        <w:tc>
          <w:tcPr>
            <w:tcW w:w="3900" w:type="dxa"/>
            <w:tcBorders>
              <w:top w:val="single" w:sz="12" w:space="0" w:color="auto"/>
            </w:tcBorders>
          </w:tcPr>
          <w:p w14:paraId="07211E45"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 xml:space="preserve">Early Modern English Poetry: </w:t>
            </w:r>
            <w:r w:rsidRPr="00AF2682">
              <w:rPr>
                <w:rFonts w:ascii="Book Antiqua" w:hAnsi="Book Antiqua"/>
                <w:sz w:val="24"/>
                <w:szCs w:val="24"/>
              </w:rPr>
              <w:lastRenderedPageBreak/>
              <w:t>Sonnets</w:t>
            </w:r>
          </w:p>
          <w:p w14:paraId="1C92FDCF"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Wyatt, “The Long Love” (432)</w:t>
            </w:r>
          </w:p>
          <w:p w14:paraId="4E1F9F47"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Howard, “Love that Doth Reign” (434)</w:t>
            </w:r>
          </w:p>
          <w:p w14:paraId="2E2E3FA9"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 xml:space="preserve">Spenser, </w:t>
            </w:r>
            <w:r w:rsidRPr="00AF2682">
              <w:rPr>
                <w:rFonts w:ascii="Book Antiqua" w:hAnsi="Book Antiqua"/>
                <w:i/>
                <w:sz w:val="24"/>
                <w:szCs w:val="24"/>
              </w:rPr>
              <w:t xml:space="preserve">Amoretti </w:t>
            </w:r>
            <w:r w:rsidRPr="00AF2682">
              <w:rPr>
                <w:rFonts w:ascii="Book Antiqua" w:hAnsi="Book Antiqua"/>
                <w:sz w:val="24"/>
                <w:szCs w:val="24"/>
              </w:rPr>
              <w:t>1, 22, 54 (483ff)</w:t>
            </w:r>
          </w:p>
          <w:p w14:paraId="3F4CFA34"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 xml:space="preserve">Sidney, </w:t>
            </w:r>
            <w:proofErr w:type="spellStart"/>
            <w:r w:rsidRPr="00AF2682">
              <w:rPr>
                <w:rFonts w:ascii="Book Antiqua" w:hAnsi="Book Antiqua"/>
                <w:i/>
                <w:sz w:val="24"/>
                <w:szCs w:val="24"/>
              </w:rPr>
              <w:t>Astrophil</w:t>
            </w:r>
            <w:proofErr w:type="spellEnd"/>
            <w:r w:rsidRPr="00AF2682">
              <w:rPr>
                <w:rFonts w:ascii="Book Antiqua" w:hAnsi="Book Antiqua"/>
                <w:i/>
                <w:sz w:val="24"/>
                <w:szCs w:val="24"/>
              </w:rPr>
              <w:t xml:space="preserve"> and Stella </w:t>
            </w:r>
            <w:r w:rsidRPr="00AF2682">
              <w:rPr>
                <w:rFonts w:ascii="Book Antiqua" w:hAnsi="Book Antiqua"/>
                <w:sz w:val="24"/>
                <w:szCs w:val="24"/>
              </w:rPr>
              <w:t>1, 108(489ff)</w:t>
            </w:r>
          </w:p>
        </w:tc>
        <w:tc>
          <w:tcPr>
            <w:tcW w:w="3112" w:type="dxa"/>
            <w:tcBorders>
              <w:top w:val="single" w:sz="12" w:space="0" w:color="auto"/>
              <w:right w:val="single" w:sz="12" w:space="0" w:color="auto"/>
            </w:tcBorders>
          </w:tcPr>
          <w:p w14:paraId="0727857F" w14:textId="77777777" w:rsidR="00D26911" w:rsidRDefault="00D26911" w:rsidP="009F57EE">
            <w:pPr>
              <w:pStyle w:val="NoSpacing"/>
              <w:rPr>
                <w:rFonts w:ascii="Book Antiqua" w:hAnsi="Book Antiqua"/>
                <w:sz w:val="24"/>
                <w:szCs w:val="24"/>
              </w:rPr>
            </w:pPr>
            <w:r w:rsidRPr="00AF2682">
              <w:rPr>
                <w:rFonts w:ascii="Book Antiqua" w:hAnsi="Book Antiqua"/>
                <w:sz w:val="24"/>
                <w:szCs w:val="24"/>
              </w:rPr>
              <w:lastRenderedPageBreak/>
              <w:t>-sonnet</w:t>
            </w:r>
          </w:p>
          <w:p w14:paraId="1238FC22" w14:textId="77777777" w:rsidR="00D26911" w:rsidRDefault="00D26911" w:rsidP="009F57EE">
            <w:pPr>
              <w:pStyle w:val="NoSpacing"/>
              <w:rPr>
                <w:rFonts w:ascii="Book Antiqua" w:hAnsi="Book Antiqua"/>
                <w:sz w:val="24"/>
                <w:szCs w:val="24"/>
              </w:rPr>
            </w:pPr>
            <w:r>
              <w:rPr>
                <w:rFonts w:ascii="Book Antiqua" w:hAnsi="Book Antiqua"/>
                <w:sz w:val="24"/>
                <w:szCs w:val="24"/>
              </w:rPr>
              <w:lastRenderedPageBreak/>
              <w:t>-couplet</w:t>
            </w:r>
          </w:p>
          <w:p w14:paraId="2F2D5129" w14:textId="77777777" w:rsidR="00D26911" w:rsidRPr="00AF2682" w:rsidRDefault="00D26911" w:rsidP="009F57EE">
            <w:pPr>
              <w:pStyle w:val="NoSpacing"/>
              <w:rPr>
                <w:rFonts w:ascii="Book Antiqua" w:hAnsi="Book Antiqua"/>
                <w:sz w:val="24"/>
                <w:szCs w:val="24"/>
              </w:rPr>
            </w:pPr>
            <w:r>
              <w:rPr>
                <w:rFonts w:ascii="Book Antiqua" w:hAnsi="Book Antiqua"/>
                <w:sz w:val="24"/>
                <w:szCs w:val="24"/>
              </w:rPr>
              <w:t>-personification</w:t>
            </w:r>
          </w:p>
        </w:tc>
      </w:tr>
      <w:tr w:rsidR="00D26911" w:rsidRPr="00AF2682" w14:paraId="03BDCC64" w14:textId="77777777" w:rsidTr="009F57EE">
        <w:tc>
          <w:tcPr>
            <w:tcW w:w="440" w:type="dxa"/>
            <w:tcBorders>
              <w:top w:val="nil"/>
              <w:left w:val="single" w:sz="12" w:space="0" w:color="auto"/>
              <w:bottom w:val="single" w:sz="12" w:space="0" w:color="auto"/>
            </w:tcBorders>
          </w:tcPr>
          <w:p w14:paraId="2EF7360F"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lastRenderedPageBreak/>
              <w:t>5</w:t>
            </w:r>
          </w:p>
        </w:tc>
        <w:tc>
          <w:tcPr>
            <w:tcW w:w="2278" w:type="dxa"/>
            <w:tcBorders>
              <w:bottom w:val="single" w:sz="12" w:space="0" w:color="auto"/>
            </w:tcBorders>
          </w:tcPr>
          <w:p w14:paraId="5CE1B0B1" w14:textId="77777777" w:rsidR="00D26911" w:rsidRDefault="00D26911" w:rsidP="009F57EE">
            <w:pPr>
              <w:pStyle w:val="NoSpacing"/>
              <w:rPr>
                <w:rFonts w:ascii="Book Antiqua" w:hAnsi="Book Antiqua"/>
                <w:sz w:val="24"/>
                <w:szCs w:val="24"/>
              </w:rPr>
            </w:pPr>
            <w:r w:rsidRPr="00AF2682">
              <w:rPr>
                <w:rFonts w:ascii="Book Antiqua" w:hAnsi="Book Antiqua"/>
                <w:sz w:val="24"/>
                <w:szCs w:val="24"/>
              </w:rPr>
              <w:t>Thursday, Feb 20</w:t>
            </w:r>
          </w:p>
          <w:p w14:paraId="59446EEF" w14:textId="77777777" w:rsidR="00D26911" w:rsidRDefault="00D26911" w:rsidP="009F57EE">
            <w:pPr>
              <w:pStyle w:val="NoSpacing"/>
              <w:rPr>
                <w:rFonts w:ascii="Book Antiqua" w:hAnsi="Book Antiqua"/>
                <w:sz w:val="24"/>
                <w:szCs w:val="24"/>
              </w:rPr>
            </w:pPr>
          </w:p>
          <w:p w14:paraId="3160B199" w14:textId="77777777" w:rsidR="00D26911" w:rsidRPr="00AF2682" w:rsidRDefault="00D26911" w:rsidP="009F57EE">
            <w:pPr>
              <w:pStyle w:val="NoSpacing"/>
              <w:rPr>
                <w:rFonts w:ascii="Book Antiqua" w:hAnsi="Book Antiqua"/>
                <w:sz w:val="24"/>
                <w:szCs w:val="24"/>
              </w:rPr>
            </w:pPr>
            <w:r>
              <w:rPr>
                <w:rFonts w:ascii="Book Antiqua" w:hAnsi="Book Antiqua"/>
                <w:sz w:val="24"/>
                <w:szCs w:val="24"/>
              </w:rPr>
              <w:t>[</w:t>
            </w:r>
            <w:r w:rsidRPr="00816CD0">
              <w:rPr>
                <w:rFonts w:ascii="Book Antiqua" w:hAnsi="Book Antiqua"/>
                <w:i/>
                <w:sz w:val="24"/>
                <w:szCs w:val="24"/>
              </w:rPr>
              <w:t>no office hour</w:t>
            </w:r>
            <w:r>
              <w:rPr>
                <w:rFonts w:ascii="Book Antiqua" w:hAnsi="Book Antiqua"/>
                <w:sz w:val="24"/>
                <w:szCs w:val="24"/>
              </w:rPr>
              <w:t>]</w:t>
            </w:r>
          </w:p>
        </w:tc>
        <w:tc>
          <w:tcPr>
            <w:tcW w:w="3900" w:type="dxa"/>
            <w:tcBorders>
              <w:bottom w:val="single" w:sz="12" w:space="0" w:color="auto"/>
            </w:tcBorders>
          </w:tcPr>
          <w:p w14:paraId="658A0E33"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Early Modern English Poetry: Religious Verse</w:t>
            </w:r>
          </w:p>
          <w:p w14:paraId="7C4FAFA3" w14:textId="77777777" w:rsidR="00D26911" w:rsidRPr="00AF2682" w:rsidRDefault="00D26911" w:rsidP="009F57EE">
            <w:pPr>
              <w:pStyle w:val="NoSpacing"/>
              <w:numPr>
                <w:ilvl w:val="0"/>
                <w:numId w:val="1"/>
              </w:numPr>
              <w:rPr>
                <w:rFonts w:ascii="Book Antiqua" w:hAnsi="Book Antiqua"/>
                <w:sz w:val="24"/>
                <w:szCs w:val="24"/>
              </w:rPr>
            </w:pPr>
            <w:proofErr w:type="spellStart"/>
            <w:r w:rsidRPr="00AF2682">
              <w:rPr>
                <w:rFonts w:ascii="Book Antiqua" w:hAnsi="Book Antiqua"/>
                <w:sz w:val="24"/>
                <w:szCs w:val="24"/>
              </w:rPr>
              <w:t>Lanyer</w:t>
            </w:r>
            <w:proofErr w:type="spellEnd"/>
            <w:r w:rsidRPr="00AF2682">
              <w:rPr>
                <w:rFonts w:ascii="Book Antiqua" w:hAnsi="Book Antiqua"/>
                <w:sz w:val="24"/>
                <w:szCs w:val="24"/>
              </w:rPr>
              <w:t xml:space="preserve">, </w:t>
            </w:r>
            <w:r w:rsidRPr="00AF2682">
              <w:rPr>
                <w:rFonts w:ascii="Book Antiqua" w:hAnsi="Book Antiqua"/>
                <w:i/>
                <w:sz w:val="24"/>
                <w:szCs w:val="24"/>
              </w:rPr>
              <w:t>Salve Deus</w:t>
            </w:r>
            <w:r w:rsidRPr="00AF2682">
              <w:rPr>
                <w:rFonts w:ascii="Book Antiqua" w:hAnsi="Book Antiqua"/>
                <w:sz w:val="24"/>
                <w:szCs w:val="24"/>
              </w:rPr>
              <w:t xml:space="preserve"> (531-532)</w:t>
            </w:r>
          </w:p>
          <w:p w14:paraId="1811FCC0"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Herbert, (PDF selections)</w:t>
            </w:r>
          </w:p>
        </w:tc>
        <w:tc>
          <w:tcPr>
            <w:tcW w:w="3112" w:type="dxa"/>
            <w:tcBorders>
              <w:bottom w:val="single" w:sz="12" w:space="0" w:color="auto"/>
              <w:right w:val="single" w:sz="12" w:space="0" w:color="auto"/>
            </w:tcBorders>
          </w:tcPr>
          <w:p w14:paraId="051A0109" w14:textId="77777777" w:rsidR="00D26911" w:rsidRDefault="00D26911" w:rsidP="009F57EE">
            <w:pPr>
              <w:pStyle w:val="NoSpacing"/>
              <w:rPr>
                <w:rFonts w:ascii="Book Antiqua" w:hAnsi="Book Antiqua"/>
                <w:sz w:val="24"/>
                <w:szCs w:val="24"/>
              </w:rPr>
            </w:pPr>
            <w:r w:rsidRPr="00AF2682">
              <w:rPr>
                <w:rFonts w:ascii="Book Antiqua" w:hAnsi="Book Antiqua"/>
                <w:sz w:val="24"/>
                <w:szCs w:val="24"/>
              </w:rPr>
              <w:t>[Week 6 Vote - Shakespeare]</w:t>
            </w:r>
          </w:p>
          <w:p w14:paraId="51A65AFC" w14:textId="77777777" w:rsidR="00D26911" w:rsidRDefault="00D26911" w:rsidP="009F57EE">
            <w:pPr>
              <w:pStyle w:val="NoSpacing"/>
              <w:rPr>
                <w:rFonts w:ascii="Book Antiqua" w:hAnsi="Book Antiqua"/>
                <w:sz w:val="24"/>
                <w:szCs w:val="24"/>
              </w:rPr>
            </w:pPr>
            <w:r>
              <w:rPr>
                <w:rFonts w:ascii="Book Antiqua" w:hAnsi="Book Antiqua"/>
                <w:sz w:val="24"/>
                <w:szCs w:val="24"/>
              </w:rPr>
              <w:t>-tone</w:t>
            </w:r>
          </w:p>
          <w:p w14:paraId="75FD4F88" w14:textId="77777777" w:rsidR="00D26911" w:rsidRDefault="00D26911" w:rsidP="009F57EE">
            <w:pPr>
              <w:pStyle w:val="NoSpacing"/>
              <w:rPr>
                <w:rFonts w:ascii="Book Antiqua" w:hAnsi="Book Antiqua"/>
                <w:sz w:val="24"/>
                <w:szCs w:val="24"/>
              </w:rPr>
            </w:pPr>
            <w:r>
              <w:rPr>
                <w:rFonts w:ascii="Book Antiqua" w:hAnsi="Book Antiqua"/>
                <w:sz w:val="24"/>
                <w:szCs w:val="24"/>
              </w:rPr>
              <w:t>-voice</w:t>
            </w:r>
          </w:p>
          <w:p w14:paraId="11E11A62" w14:textId="77777777" w:rsidR="00D26911" w:rsidRPr="00AF2682" w:rsidRDefault="00D26911" w:rsidP="009F57EE">
            <w:pPr>
              <w:pStyle w:val="NoSpacing"/>
              <w:rPr>
                <w:rFonts w:ascii="Book Antiqua" w:hAnsi="Book Antiqua"/>
                <w:sz w:val="24"/>
                <w:szCs w:val="24"/>
              </w:rPr>
            </w:pPr>
            <w:r>
              <w:rPr>
                <w:rFonts w:ascii="Book Antiqua" w:hAnsi="Book Antiqua"/>
                <w:sz w:val="24"/>
                <w:szCs w:val="24"/>
              </w:rPr>
              <w:t>-lyric</w:t>
            </w:r>
          </w:p>
        </w:tc>
      </w:tr>
      <w:tr w:rsidR="00D26911" w:rsidRPr="00AF2682" w14:paraId="55D6975F" w14:textId="77777777" w:rsidTr="009F57EE">
        <w:tc>
          <w:tcPr>
            <w:tcW w:w="440" w:type="dxa"/>
            <w:tcBorders>
              <w:top w:val="single" w:sz="12" w:space="0" w:color="auto"/>
              <w:left w:val="single" w:sz="12" w:space="0" w:color="auto"/>
              <w:bottom w:val="nil"/>
            </w:tcBorders>
          </w:tcPr>
          <w:p w14:paraId="2356C0F1"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tcBorders>
          </w:tcPr>
          <w:p w14:paraId="5234A242"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Tuesday, Feb 25</w:t>
            </w:r>
          </w:p>
        </w:tc>
        <w:tc>
          <w:tcPr>
            <w:tcW w:w="3900" w:type="dxa"/>
            <w:tcBorders>
              <w:top w:val="single" w:sz="12" w:space="0" w:color="auto"/>
            </w:tcBorders>
          </w:tcPr>
          <w:p w14:paraId="4841AD78"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Close Reading Workshop</w:t>
            </w:r>
          </w:p>
        </w:tc>
        <w:tc>
          <w:tcPr>
            <w:tcW w:w="3112" w:type="dxa"/>
            <w:tcBorders>
              <w:top w:val="single" w:sz="12" w:space="0" w:color="auto"/>
              <w:right w:val="single" w:sz="12" w:space="0" w:color="auto"/>
            </w:tcBorders>
          </w:tcPr>
          <w:p w14:paraId="1AA8B93A"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[outline / rough draft]</w:t>
            </w:r>
          </w:p>
        </w:tc>
      </w:tr>
      <w:tr w:rsidR="00D26911" w:rsidRPr="00AF2682" w14:paraId="155644B5" w14:textId="77777777" w:rsidTr="009F57EE">
        <w:tc>
          <w:tcPr>
            <w:tcW w:w="440" w:type="dxa"/>
            <w:tcBorders>
              <w:top w:val="nil"/>
              <w:left w:val="single" w:sz="12" w:space="0" w:color="auto"/>
              <w:bottom w:val="single" w:sz="12" w:space="0" w:color="auto"/>
            </w:tcBorders>
          </w:tcPr>
          <w:p w14:paraId="247A0549"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6</w:t>
            </w:r>
          </w:p>
        </w:tc>
        <w:tc>
          <w:tcPr>
            <w:tcW w:w="2278" w:type="dxa"/>
            <w:tcBorders>
              <w:bottom w:val="single" w:sz="12" w:space="0" w:color="auto"/>
            </w:tcBorders>
          </w:tcPr>
          <w:p w14:paraId="782978F7"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Thursday, Feb 27</w:t>
            </w:r>
          </w:p>
        </w:tc>
        <w:tc>
          <w:tcPr>
            <w:tcW w:w="3900" w:type="dxa"/>
            <w:tcBorders>
              <w:bottom w:val="single" w:sz="12" w:space="0" w:color="auto"/>
            </w:tcBorders>
          </w:tcPr>
          <w:p w14:paraId="6A128574"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Early Modern Drama: Shakespeare [VOTE]</w:t>
            </w:r>
          </w:p>
          <w:p w14:paraId="6396985E"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Acts 1</w:t>
            </w:r>
            <w:r>
              <w:rPr>
                <w:rFonts w:ascii="Book Antiqua" w:hAnsi="Book Antiqua"/>
                <w:sz w:val="24"/>
                <w:szCs w:val="24"/>
              </w:rPr>
              <w:t xml:space="preserve"> </w:t>
            </w:r>
            <w:r w:rsidRPr="00AF2682">
              <w:rPr>
                <w:rFonts w:ascii="Book Antiqua" w:hAnsi="Book Antiqua"/>
                <w:sz w:val="24"/>
                <w:szCs w:val="24"/>
              </w:rPr>
              <w:t>&amp;</w:t>
            </w:r>
            <w:r>
              <w:rPr>
                <w:rFonts w:ascii="Book Antiqua" w:hAnsi="Book Antiqua"/>
                <w:sz w:val="24"/>
                <w:szCs w:val="24"/>
              </w:rPr>
              <w:t xml:space="preserve"> </w:t>
            </w:r>
            <w:r w:rsidRPr="00AF2682">
              <w:rPr>
                <w:rFonts w:ascii="Book Antiqua" w:hAnsi="Book Antiqua"/>
                <w:sz w:val="24"/>
                <w:szCs w:val="24"/>
              </w:rPr>
              <w:t>2</w:t>
            </w:r>
          </w:p>
        </w:tc>
        <w:tc>
          <w:tcPr>
            <w:tcW w:w="3112" w:type="dxa"/>
            <w:tcBorders>
              <w:bottom w:val="single" w:sz="12" w:space="0" w:color="auto"/>
              <w:right w:val="single" w:sz="12" w:space="0" w:color="auto"/>
            </w:tcBorders>
          </w:tcPr>
          <w:p w14:paraId="23603733" w14:textId="77777777" w:rsidR="00D26911" w:rsidRDefault="00D26911" w:rsidP="009F57EE">
            <w:pPr>
              <w:pStyle w:val="NoSpacing"/>
              <w:rPr>
                <w:rFonts w:ascii="Book Antiqua" w:hAnsi="Book Antiqua"/>
                <w:sz w:val="24"/>
                <w:szCs w:val="24"/>
              </w:rPr>
            </w:pPr>
            <w:r>
              <w:rPr>
                <w:rFonts w:ascii="Book Antiqua" w:hAnsi="Book Antiqua"/>
                <w:sz w:val="24"/>
                <w:szCs w:val="24"/>
              </w:rPr>
              <w:t>-drama</w:t>
            </w:r>
          </w:p>
          <w:p w14:paraId="3D326C54" w14:textId="77777777" w:rsidR="00D26911" w:rsidRDefault="00D26911" w:rsidP="009F57EE">
            <w:pPr>
              <w:pStyle w:val="NoSpacing"/>
              <w:rPr>
                <w:rFonts w:ascii="Book Antiqua" w:hAnsi="Book Antiqua"/>
                <w:sz w:val="24"/>
                <w:szCs w:val="24"/>
              </w:rPr>
            </w:pPr>
            <w:r>
              <w:rPr>
                <w:rFonts w:ascii="Book Antiqua" w:hAnsi="Book Antiqua"/>
                <w:sz w:val="24"/>
                <w:szCs w:val="24"/>
              </w:rPr>
              <w:t>-genre</w:t>
            </w:r>
          </w:p>
          <w:p w14:paraId="5272B352" w14:textId="77777777" w:rsidR="00D26911" w:rsidRPr="00AF2682" w:rsidRDefault="00D26911" w:rsidP="009F57EE">
            <w:pPr>
              <w:pStyle w:val="NoSpacing"/>
              <w:rPr>
                <w:rFonts w:ascii="Book Antiqua" w:hAnsi="Book Antiqua"/>
                <w:sz w:val="24"/>
                <w:szCs w:val="24"/>
              </w:rPr>
            </w:pPr>
            <w:r>
              <w:rPr>
                <w:rFonts w:ascii="Book Antiqua" w:hAnsi="Book Antiqua"/>
                <w:sz w:val="24"/>
                <w:szCs w:val="24"/>
              </w:rPr>
              <w:t>-blank verse</w:t>
            </w:r>
          </w:p>
        </w:tc>
      </w:tr>
      <w:tr w:rsidR="00D26911" w:rsidRPr="00AF2682" w14:paraId="05BA37DF" w14:textId="77777777" w:rsidTr="009F57EE">
        <w:tc>
          <w:tcPr>
            <w:tcW w:w="440" w:type="dxa"/>
            <w:tcBorders>
              <w:top w:val="single" w:sz="12" w:space="0" w:color="auto"/>
              <w:left w:val="single" w:sz="12" w:space="0" w:color="auto"/>
              <w:bottom w:val="nil"/>
            </w:tcBorders>
          </w:tcPr>
          <w:p w14:paraId="29968728"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tcBorders>
          </w:tcPr>
          <w:p w14:paraId="0ECBD43D"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Tuesday, Mar 3</w:t>
            </w:r>
          </w:p>
        </w:tc>
        <w:tc>
          <w:tcPr>
            <w:tcW w:w="3900" w:type="dxa"/>
            <w:tcBorders>
              <w:top w:val="single" w:sz="12" w:space="0" w:color="auto"/>
            </w:tcBorders>
          </w:tcPr>
          <w:p w14:paraId="3C99DF4F"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Shakespeare, cont’d</w:t>
            </w:r>
          </w:p>
          <w:p w14:paraId="7618A78C"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Acts 3</w:t>
            </w:r>
            <w:r>
              <w:rPr>
                <w:rFonts w:ascii="Book Antiqua" w:hAnsi="Book Antiqua"/>
                <w:sz w:val="24"/>
                <w:szCs w:val="24"/>
              </w:rPr>
              <w:t xml:space="preserve"> </w:t>
            </w:r>
            <w:r w:rsidRPr="00AF2682">
              <w:rPr>
                <w:rFonts w:ascii="Book Antiqua" w:hAnsi="Book Antiqua"/>
                <w:sz w:val="24"/>
                <w:szCs w:val="24"/>
              </w:rPr>
              <w:t>&amp;</w:t>
            </w:r>
            <w:r>
              <w:rPr>
                <w:rFonts w:ascii="Book Antiqua" w:hAnsi="Book Antiqua"/>
                <w:sz w:val="24"/>
                <w:szCs w:val="24"/>
              </w:rPr>
              <w:t xml:space="preserve"> </w:t>
            </w:r>
            <w:r w:rsidRPr="00AF2682">
              <w:rPr>
                <w:rFonts w:ascii="Book Antiqua" w:hAnsi="Book Antiqua"/>
                <w:sz w:val="24"/>
                <w:szCs w:val="24"/>
              </w:rPr>
              <w:t>4</w:t>
            </w:r>
          </w:p>
        </w:tc>
        <w:tc>
          <w:tcPr>
            <w:tcW w:w="3112" w:type="dxa"/>
            <w:tcBorders>
              <w:top w:val="single" w:sz="12" w:space="0" w:color="auto"/>
              <w:right w:val="single" w:sz="12" w:space="0" w:color="auto"/>
            </w:tcBorders>
          </w:tcPr>
          <w:p w14:paraId="2AE09B80"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[Close Reading Essay]</w:t>
            </w:r>
          </w:p>
        </w:tc>
      </w:tr>
      <w:tr w:rsidR="00D26911" w:rsidRPr="00AF2682" w14:paraId="2FC3170D" w14:textId="77777777" w:rsidTr="009F57EE">
        <w:tc>
          <w:tcPr>
            <w:tcW w:w="440" w:type="dxa"/>
            <w:tcBorders>
              <w:top w:val="nil"/>
              <w:left w:val="single" w:sz="12" w:space="0" w:color="auto"/>
              <w:bottom w:val="single" w:sz="12" w:space="0" w:color="auto"/>
            </w:tcBorders>
          </w:tcPr>
          <w:p w14:paraId="53FE2C98"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7</w:t>
            </w:r>
          </w:p>
        </w:tc>
        <w:tc>
          <w:tcPr>
            <w:tcW w:w="2278" w:type="dxa"/>
            <w:tcBorders>
              <w:bottom w:val="single" w:sz="12" w:space="0" w:color="auto"/>
            </w:tcBorders>
          </w:tcPr>
          <w:p w14:paraId="5901A11A"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Thursday, Mar 5</w:t>
            </w:r>
          </w:p>
        </w:tc>
        <w:tc>
          <w:tcPr>
            <w:tcW w:w="3900" w:type="dxa"/>
            <w:tcBorders>
              <w:bottom w:val="single" w:sz="12" w:space="0" w:color="auto"/>
            </w:tcBorders>
          </w:tcPr>
          <w:p w14:paraId="2E8E5324" w14:textId="77777777" w:rsidR="00D26911" w:rsidRDefault="00D26911" w:rsidP="009F57EE">
            <w:pPr>
              <w:pStyle w:val="NoSpacing"/>
              <w:rPr>
                <w:rFonts w:ascii="Book Antiqua" w:hAnsi="Book Antiqua"/>
                <w:sz w:val="24"/>
                <w:szCs w:val="24"/>
              </w:rPr>
            </w:pPr>
            <w:r w:rsidRPr="00AF2682">
              <w:rPr>
                <w:rFonts w:ascii="Book Antiqua" w:hAnsi="Book Antiqua"/>
                <w:sz w:val="24"/>
                <w:szCs w:val="24"/>
              </w:rPr>
              <w:t>Shakespeare, finished</w:t>
            </w:r>
          </w:p>
          <w:p w14:paraId="251846C0" w14:textId="77777777" w:rsidR="00D26911" w:rsidRDefault="00D26911" w:rsidP="009F57EE">
            <w:pPr>
              <w:pStyle w:val="NoSpacing"/>
              <w:rPr>
                <w:rFonts w:ascii="Book Antiqua" w:hAnsi="Book Antiqua"/>
                <w:sz w:val="24"/>
                <w:szCs w:val="24"/>
              </w:rPr>
            </w:pPr>
            <w:r>
              <w:rPr>
                <w:rFonts w:ascii="Book Antiqua" w:hAnsi="Book Antiqua"/>
                <w:sz w:val="24"/>
                <w:szCs w:val="24"/>
              </w:rPr>
              <w:t xml:space="preserve">      -     Act 5  </w:t>
            </w:r>
          </w:p>
          <w:p w14:paraId="2F5EEFD8" w14:textId="77777777" w:rsidR="00D26911" w:rsidRPr="00AF2682" w:rsidRDefault="00D26911" w:rsidP="009F57EE">
            <w:pPr>
              <w:pStyle w:val="NoSpacing"/>
              <w:rPr>
                <w:rFonts w:ascii="Book Antiqua" w:hAnsi="Book Antiqua"/>
                <w:sz w:val="24"/>
                <w:szCs w:val="24"/>
              </w:rPr>
            </w:pPr>
            <w:r>
              <w:rPr>
                <w:rFonts w:ascii="Book Antiqua" w:hAnsi="Book Antiqua"/>
                <w:sz w:val="24"/>
                <w:szCs w:val="24"/>
              </w:rPr>
              <w:t>Midterm Review</w:t>
            </w:r>
          </w:p>
        </w:tc>
        <w:tc>
          <w:tcPr>
            <w:tcW w:w="3112" w:type="dxa"/>
            <w:tcBorders>
              <w:bottom w:val="single" w:sz="12" w:space="0" w:color="auto"/>
              <w:right w:val="single" w:sz="12" w:space="0" w:color="auto"/>
            </w:tcBorders>
          </w:tcPr>
          <w:p w14:paraId="6823FEDE" w14:textId="77777777" w:rsidR="00D26911" w:rsidRDefault="00D26911" w:rsidP="009F57EE">
            <w:pPr>
              <w:pStyle w:val="NoSpacing"/>
              <w:rPr>
                <w:rFonts w:ascii="Book Antiqua" w:hAnsi="Book Antiqua"/>
                <w:sz w:val="24"/>
                <w:szCs w:val="24"/>
              </w:rPr>
            </w:pPr>
            <w:r>
              <w:rPr>
                <w:rFonts w:ascii="Book Antiqua" w:hAnsi="Book Antiqua"/>
                <w:sz w:val="24"/>
                <w:szCs w:val="24"/>
              </w:rPr>
              <w:t>-metonymy</w:t>
            </w:r>
          </w:p>
          <w:p w14:paraId="47F57CD7" w14:textId="77777777" w:rsidR="00D26911" w:rsidRPr="00AF2682" w:rsidRDefault="00D26911" w:rsidP="009F57EE">
            <w:pPr>
              <w:pStyle w:val="NoSpacing"/>
              <w:rPr>
                <w:rFonts w:ascii="Book Antiqua" w:hAnsi="Book Antiqua"/>
                <w:sz w:val="24"/>
                <w:szCs w:val="24"/>
              </w:rPr>
            </w:pPr>
          </w:p>
        </w:tc>
      </w:tr>
      <w:tr w:rsidR="00D26911" w:rsidRPr="00AF2682" w14:paraId="26B85AA7" w14:textId="77777777" w:rsidTr="009F57EE">
        <w:tc>
          <w:tcPr>
            <w:tcW w:w="440" w:type="dxa"/>
            <w:tcBorders>
              <w:top w:val="single" w:sz="12" w:space="0" w:color="auto"/>
              <w:left w:val="single" w:sz="12" w:space="0" w:color="auto"/>
              <w:bottom w:val="nil"/>
            </w:tcBorders>
          </w:tcPr>
          <w:p w14:paraId="6A582A7B"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tcBorders>
          </w:tcPr>
          <w:p w14:paraId="5362ABF1"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Tuesday, Mar 10</w:t>
            </w:r>
          </w:p>
        </w:tc>
        <w:tc>
          <w:tcPr>
            <w:tcW w:w="3900" w:type="dxa"/>
            <w:tcBorders>
              <w:top w:val="single" w:sz="12" w:space="0" w:color="auto"/>
            </w:tcBorders>
          </w:tcPr>
          <w:p w14:paraId="0B6B0EAD" w14:textId="77777777" w:rsidR="00D26911" w:rsidRPr="00AF2682" w:rsidRDefault="00D26911" w:rsidP="009F57EE">
            <w:pPr>
              <w:pStyle w:val="NoSpacing"/>
              <w:rPr>
                <w:rFonts w:ascii="Book Antiqua" w:hAnsi="Book Antiqua"/>
                <w:i/>
                <w:sz w:val="24"/>
                <w:szCs w:val="24"/>
              </w:rPr>
            </w:pPr>
            <w:r w:rsidRPr="00AF2682">
              <w:rPr>
                <w:rFonts w:ascii="Book Antiqua" w:hAnsi="Book Antiqua"/>
                <w:i/>
                <w:sz w:val="24"/>
                <w:szCs w:val="24"/>
              </w:rPr>
              <w:t>Special Collections Visit</w:t>
            </w:r>
          </w:p>
        </w:tc>
        <w:tc>
          <w:tcPr>
            <w:tcW w:w="3112" w:type="dxa"/>
            <w:tcBorders>
              <w:top w:val="single" w:sz="12" w:space="0" w:color="auto"/>
              <w:right w:val="single" w:sz="12" w:space="0" w:color="auto"/>
            </w:tcBorders>
          </w:tcPr>
          <w:p w14:paraId="251EB953" w14:textId="77777777" w:rsidR="00D26911" w:rsidRPr="00AF2682" w:rsidRDefault="00D26911" w:rsidP="009F57EE">
            <w:pPr>
              <w:pStyle w:val="NoSpacing"/>
              <w:rPr>
                <w:rFonts w:ascii="Book Antiqua" w:hAnsi="Book Antiqua"/>
                <w:sz w:val="24"/>
                <w:szCs w:val="24"/>
              </w:rPr>
            </w:pPr>
          </w:p>
        </w:tc>
      </w:tr>
      <w:tr w:rsidR="00D26911" w:rsidRPr="00AF2682" w14:paraId="58534C87" w14:textId="77777777" w:rsidTr="009F57EE">
        <w:tc>
          <w:tcPr>
            <w:tcW w:w="440" w:type="dxa"/>
            <w:tcBorders>
              <w:top w:val="nil"/>
              <w:left w:val="single" w:sz="12" w:space="0" w:color="auto"/>
              <w:bottom w:val="single" w:sz="12" w:space="0" w:color="auto"/>
            </w:tcBorders>
          </w:tcPr>
          <w:p w14:paraId="097A86AC"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8</w:t>
            </w:r>
          </w:p>
        </w:tc>
        <w:tc>
          <w:tcPr>
            <w:tcW w:w="2278" w:type="dxa"/>
            <w:tcBorders>
              <w:bottom w:val="single" w:sz="12" w:space="0" w:color="auto"/>
            </w:tcBorders>
          </w:tcPr>
          <w:p w14:paraId="3C8D2B55"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Thursday, Mar 12</w:t>
            </w:r>
          </w:p>
        </w:tc>
        <w:tc>
          <w:tcPr>
            <w:tcW w:w="3900" w:type="dxa"/>
            <w:tcBorders>
              <w:bottom w:val="single" w:sz="12" w:space="0" w:color="auto"/>
            </w:tcBorders>
          </w:tcPr>
          <w:p w14:paraId="0EC43439" w14:textId="77777777" w:rsidR="00D26911" w:rsidRPr="00AF2682" w:rsidRDefault="00D26911" w:rsidP="009F57EE">
            <w:pPr>
              <w:pStyle w:val="NoSpacing"/>
              <w:rPr>
                <w:rFonts w:ascii="Book Antiqua" w:hAnsi="Book Antiqua"/>
                <w:i/>
                <w:sz w:val="24"/>
                <w:szCs w:val="24"/>
              </w:rPr>
            </w:pPr>
            <w:r w:rsidRPr="00AF2682">
              <w:rPr>
                <w:rFonts w:ascii="Book Antiqua" w:hAnsi="Book Antiqua"/>
                <w:b/>
                <w:i/>
                <w:sz w:val="24"/>
                <w:szCs w:val="24"/>
              </w:rPr>
              <w:t>Midterm Examination</w:t>
            </w:r>
          </w:p>
        </w:tc>
        <w:tc>
          <w:tcPr>
            <w:tcW w:w="3112" w:type="dxa"/>
            <w:tcBorders>
              <w:bottom w:val="single" w:sz="12" w:space="0" w:color="auto"/>
              <w:right w:val="single" w:sz="12" w:space="0" w:color="auto"/>
            </w:tcBorders>
          </w:tcPr>
          <w:p w14:paraId="1814281B"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[midterm]</w:t>
            </w:r>
          </w:p>
        </w:tc>
      </w:tr>
      <w:tr w:rsidR="00D26911" w:rsidRPr="00AF2682" w14:paraId="6E7D8AD1" w14:textId="77777777" w:rsidTr="009F57EE">
        <w:tc>
          <w:tcPr>
            <w:tcW w:w="440" w:type="dxa"/>
            <w:tcBorders>
              <w:top w:val="single" w:sz="12" w:space="0" w:color="auto"/>
              <w:left w:val="single" w:sz="12" w:space="0" w:color="auto"/>
              <w:bottom w:val="nil"/>
            </w:tcBorders>
          </w:tcPr>
          <w:p w14:paraId="0EABC424"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tcBorders>
          </w:tcPr>
          <w:p w14:paraId="6E905E89"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Tuesday, Mar 17</w:t>
            </w:r>
          </w:p>
        </w:tc>
        <w:tc>
          <w:tcPr>
            <w:tcW w:w="3900" w:type="dxa"/>
            <w:tcBorders>
              <w:top w:val="single" w:sz="12" w:space="0" w:color="auto"/>
            </w:tcBorders>
          </w:tcPr>
          <w:p w14:paraId="33879638"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Restoration Satire</w:t>
            </w:r>
          </w:p>
          <w:p w14:paraId="739AC446"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Dryden, “</w:t>
            </w:r>
            <w:proofErr w:type="spellStart"/>
            <w:r w:rsidRPr="00AF2682">
              <w:rPr>
                <w:rFonts w:ascii="Book Antiqua" w:hAnsi="Book Antiqua"/>
                <w:sz w:val="24"/>
                <w:szCs w:val="24"/>
              </w:rPr>
              <w:t>MacFle</w:t>
            </w:r>
            <w:r>
              <w:rPr>
                <w:rFonts w:ascii="Book Antiqua" w:hAnsi="Book Antiqua"/>
                <w:sz w:val="24"/>
                <w:szCs w:val="24"/>
              </w:rPr>
              <w:t>c</w:t>
            </w:r>
            <w:r w:rsidRPr="00AF2682">
              <w:rPr>
                <w:rFonts w:ascii="Book Antiqua" w:hAnsi="Book Antiqua"/>
                <w:sz w:val="24"/>
                <w:szCs w:val="24"/>
              </w:rPr>
              <w:t>knoe</w:t>
            </w:r>
            <w:proofErr w:type="spellEnd"/>
            <w:r w:rsidRPr="00AF2682">
              <w:rPr>
                <w:rFonts w:ascii="Book Antiqua" w:hAnsi="Book Antiqua"/>
                <w:sz w:val="24"/>
                <w:szCs w:val="24"/>
              </w:rPr>
              <w:t>” (856 – 860)</w:t>
            </w:r>
          </w:p>
          <w:p w14:paraId="13689AC8"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Swift, “A Modest Proposal” &amp; contexts (989-998)</w:t>
            </w:r>
          </w:p>
        </w:tc>
        <w:tc>
          <w:tcPr>
            <w:tcW w:w="3112" w:type="dxa"/>
            <w:tcBorders>
              <w:top w:val="single" w:sz="12" w:space="0" w:color="auto"/>
              <w:right w:val="single" w:sz="12" w:space="0" w:color="auto"/>
            </w:tcBorders>
          </w:tcPr>
          <w:p w14:paraId="2F06AD1E" w14:textId="77777777" w:rsidR="00D26911" w:rsidRDefault="00D26911" w:rsidP="009F57EE">
            <w:pPr>
              <w:pStyle w:val="NoSpacing"/>
              <w:rPr>
                <w:rFonts w:ascii="Book Antiqua" w:hAnsi="Book Antiqua"/>
                <w:sz w:val="24"/>
                <w:szCs w:val="24"/>
              </w:rPr>
            </w:pPr>
            <w:r>
              <w:rPr>
                <w:rFonts w:ascii="Book Antiqua" w:hAnsi="Book Antiqua"/>
                <w:sz w:val="24"/>
                <w:szCs w:val="24"/>
              </w:rPr>
              <w:t>-satire</w:t>
            </w:r>
          </w:p>
          <w:p w14:paraId="2E2C3629" w14:textId="77777777" w:rsidR="00D26911" w:rsidRDefault="00D26911" w:rsidP="009F57EE">
            <w:pPr>
              <w:pStyle w:val="NoSpacing"/>
              <w:rPr>
                <w:rFonts w:ascii="Book Antiqua" w:hAnsi="Book Antiqua"/>
                <w:sz w:val="24"/>
                <w:szCs w:val="24"/>
              </w:rPr>
            </w:pPr>
            <w:r>
              <w:rPr>
                <w:rFonts w:ascii="Book Antiqua" w:hAnsi="Book Antiqua"/>
                <w:sz w:val="24"/>
                <w:szCs w:val="24"/>
              </w:rPr>
              <w:t>-irony</w:t>
            </w:r>
          </w:p>
          <w:p w14:paraId="712689B3" w14:textId="77777777" w:rsidR="00D26911" w:rsidRPr="00AF2682" w:rsidRDefault="00D26911" w:rsidP="009F57EE">
            <w:pPr>
              <w:pStyle w:val="NoSpacing"/>
              <w:rPr>
                <w:rFonts w:ascii="Book Antiqua" w:hAnsi="Book Antiqua"/>
                <w:sz w:val="24"/>
                <w:szCs w:val="24"/>
              </w:rPr>
            </w:pPr>
          </w:p>
        </w:tc>
      </w:tr>
      <w:tr w:rsidR="00D26911" w:rsidRPr="00AF2682" w14:paraId="0FC0D953" w14:textId="77777777" w:rsidTr="009F57EE">
        <w:tc>
          <w:tcPr>
            <w:tcW w:w="440" w:type="dxa"/>
            <w:tcBorders>
              <w:top w:val="nil"/>
              <w:left w:val="single" w:sz="12" w:space="0" w:color="auto"/>
              <w:bottom w:val="single" w:sz="12" w:space="0" w:color="auto"/>
            </w:tcBorders>
          </w:tcPr>
          <w:p w14:paraId="61435841"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9</w:t>
            </w:r>
          </w:p>
        </w:tc>
        <w:tc>
          <w:tcPr>
            <w:tcW w:w="2278" w:type="dxa"/>
            <w:tcBorders>
              <w:bottom w:val="single" w:sz="12" w:space="0" w:color="auto"/>
            </w:tcBorders>
          </w:tcPr>
          <w:p w14:paraId="6F9D97D7"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Thurs, Mar 19</w:t>
            </w:r>
          </w:p>
        </w:tc>
        <w:tc>
          <w:tcPr>
            <w:tcW w:w="3900" w:type="dxa"/>
            <w:tcBorders>
              <w:bottom w:val="single" w:sz="12" w:space="0" w:color="auto"/>
            </w:tcBorders>
          </w:tcPr>
          <w:p w14:paraId="0BD71855"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Haywood</w:t>
            </w:r>
          </w:p>
          <w:p w14:paraId="55CD26DB" w14:textId="77777777" w:rsidR="00D26911" w:rsidRPr="00AF2682" w:rsidRDefault="00D26911" w:rsidP="009F57EE">
            <w:pPr>
              <w:pStyle w:val="NoSpacing"/>
              <w:numPr>
                <w:ilvl w:val="0"/>
                <w:numId w:val="1"/>
              </w:numPr>
              <w:rPr>
                <w:rFonts w:ascii="Book Antiqua" w:hAnsi="Book Antiqua"/>
                <w:sz w:val="24"/>
                <w:szCs w:val="24"/>
              </w:rPr>
            </w:pPr>
            <w:proofErr w:type="spellStart"/>
            <w:r w:rsidRPr="00AF2682">
              <w:rPr>
                <w:rFonts w:ascii="Book Antiqua" w:hAnsi="Book Antiqua"/>
                <w:i/>
                <w:sz w:val="24"/>
                <w:szCs w:val="24"/>
              </w:rPr>
              <w:t>Fantomina</w:t>
            </w:r>
            <w:proofErr w:type="spellEnd"/>
            <w:r w:rsidRPr="00AF2682">
              <w:rPr>
                <w:rFonts w:ascii="Book Antiqua" w:hAnsi="Book Antiqua"/>
                <w:i/>
                <w:sz w:val="24"/>
                <w:szCs w:val="24"/>
              </w:rPr>
              <w:t xml:space="preserve">: or, Love in a Maze </w:t>
            </w:r>
            <w:r w:rsidRPr="00AF2682">
              <w:rPr>
                <w:rFonts w:ascii="Book Antiqua" w:hAnsi="Book Antiqua"/>
                <w:sz w:val="24"/>
                <w:szCs w:val="24"/>
              </w:rPr>
              <w:t>(1034-1049)</w:t>
            </w:r>
          </w:p>
        </w:tc>
        <w:tc>
          <w:tcPr>
            <w:tcW w:w="3112" w:type="dxa"/>
            <w:tcBorders>
              <w:bottom w:val="single" w:sz="12" w:space="0" w:color="auto"/>
              <w:right w:val="single" w:sz="12" w:space="0" w:color="auto"/>
            </w:tcBorders>
          </w:tcPr>
          <w:p w14:paraId="3A587F51" w14:textId="77777777" w:rsidR="00D26911" w:rsidRDefault="00D26911" w:rsidP="009F57EE">
            <w:pPr>
              <w:pStyle w:val="NoSpacing"/>
              <w:rPr>
                <w:rFonts w:ascii="Book Antiqua" w:hAnsi="Book Antiqua"/>
                <w:sz w:val="24"/>
                <w:szCs w:val="24"/>
              </w:rPr>
            </w:pPr>
            <w:r>
              <w:rPr>
                <w:rFonts w:ascii="Book Antiqua" w:hAnsi="Book Antiqua"/>
                <w:sz w:val="24"/>
                <w:szCs w:val="24"/>
              </w:rPr>
              <w:t>-setting</w:t>
            </w:r>
          </w:p>
          <w:p w14:paraId="70192582" w14:textId="77777777" w:rsidR="00D26911" w:rsidRPr="00AF2682" w:rsidRDefault="00D26911" w:rsidP="009F57EE">
            <w:pPr>
              <w:pStyle w:val="NoSpacing"/>
              <w:rPr>
                <w:rFonts w:ascii="Book Antiqua" w:hAnsi="Book Antiqua"/>
                <w:sz w:val="24"/>
                <w:szCs w:val="24"/>
              </w:rPr>
            </w:pPr>
            <w:r>
              <w:rPr>
                <w:rFonts w:ascii="Book Antiqua" w:hAnsi="Book Antiqua"/>
                <w:sz w:val="24"/>
                <w:szCs w:val="24"/>
              </w:rPr>
              <w:t>-protagonist</w:t>
            </w:r>
          </w:p>
        </w:tc>
      </w:tr>
      <w:tr w:rsidR="00D26911" w:rsidRPr="00AF2682" w14:paraId="000BCD7C" w14:textId="77777777" w:rsidTr="009F57EE">
        <w:tc>
          <w:tcPr>
            <w:tcW w:w="440" w:type="dxa"/>
            <w:tcBorders>
              <w:top w:val="single" w:sz="12" w:space="0" w:color="auto"/>
              <w:left w:val="single" w:sz="12" w:space="0" w:color="auto"/>
              <w:bottom w:val="nil"/>
            </w:tcBorders>
          </w:tcPr>
          <w:p w14:paraId="745E0A9C"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10</w:t>
            </w:r>
          </w:p>
        </w:tc>
        <w:tc>
          <w:tcPr>
            <w:tcW w:w="2278" w:type="dxa"/>
            <w:tcBorders>
              <w:top w:val="single" w:sz="12" w:space="0" w:color="auto"/>
              <w:bottom w:val="nil"/>
            </w:tcBorders>
          </w:tcPr>
          <w:p w14:paraId="56C9EB1F"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SPRING BREAK</w:t>
            </w:r>
          </w:p>
        </w:tc>
        <w:tc>
          <w:tcPr>
            <w:tcW w:w="3900" w:type="dxa"/>
            <w:tcBorders>
              <w:top w:val="nil"/>
              <w:bottom w:val="single" w:sz="12" w:space="0" w:color="auto"/>
            </w:tcBorders>
          </w:tcPr>
          <w:p w14:paraId="1B4DE632" w14:textId="77777777" w:rsidR="00D26911" w:rsidRPr="00AF2682" w:rsidRDefault="00D26911" w:rsidP="009F57EE">
            <w:pPr>
              <w:pStyle w:val="NoSpacing"/>
              <w:rPr>
                <w:rFonts w:ascii="Book Antiqua" w:hAnsi="Book Antiqua"/>
                <w:sz w:val="24"/>
                <w:szCs w:val="24"/>
              </w:rPr>
            </w:pPr>
            <w:r w:rsidRPr="00AF2682">
              <w:rPr>
                <w:rFonts w:ascii="Book Antiqua" w:hAnsi="Book Antiqua"/>
                <w:i/>
                <w:sz w:val="24"/>
                <w:szCs w:val="24"/>
              </w:rPr>
              <w:t>No class</w:t>
            </w:r>
          </w:p>
        </w:tc>
        <w:tc>
          <w:tcPr>
            <w:tcW w:w="3112" w:type="dxa"/>
            <w:tcBorders>
              <w:top w:val="nil"/>
              <w:bottom w:val="single" w:sz="12" w:space="0" w:color="auto"/>
              <w:right w:val="single" w:sz="12" w:space="0" w:color="auto"/>
            </w:tcBorders>
          </w:tcPr>
          <w:p w14:paraId="1684CF27" w14:textId="77777777" w:rsidR="00D26911" w:rsidRPr="00AF2682" w:rsidRDefault="00D26911" w:rsidP="009F57EE">
            <w:pPr>
              <w:pStyle w:val="NoSpacing"/>
              <w:rPr>
                <w:rFonts w:ascii="Book Antiqua" w:hAnsi="Book Antiqua"/>
                <w:sz w:val="24"/>
                <w:szCs w:val="24"/>
              </w:rPr>
            </w:pPr>
          </w:p>
        </w:tc>
      </w:tr>
      <w:tr w:rsidR="00D26911" w:rsidRPr="00AF2682" w14:paraId="5A44FCDA" w14:textId="77777777" w:rsidTr="009F57EE">
        <w:tc>
          <w:tcPr>
            <w:tcW w:w="440" w:type="dxa"/>
            <w:tcBorders>
              <w:top w:val="single" w:sz="12" w:space="0" w:color="auto"/>
              <w:left w:val="single" w:sz="12" w:space="0" w:color="auto"/>
              <w:bottom w:val="nil"/>
            </w:tcBorders>
          </w:tcPr>
          <w:p w14:paraId="5FD6B801"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tcBorders>
          </w:tcPr>
          <w:p w14:paraId="4B5DF3C7"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Tuesday, Mar 31</w:t>
            </w:r>
          </w:p>
        </w:tc>
        <w:tc>
          <w:tcPr>
            <w:tcW w:w="3900" w:type="dxa"/>
            <w:tcBorders>
              <w:top w:val="single" w:sz="12" w:space="0" w:color="auto"/>
            </w:tcBorders>
          </w:tcPr>
          <w:p w14:paraId="6E5DF29B"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Romanticism, Poetry</w:t>
            </w:r>
          </w:p>
          <w:p w14:paraId="253111EE"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 xml:space="preserve">Anna Laetitia </w:t>
            </w:r>
            <w:proofErr w:type="spellStart"/>
            <w:r w:rsidRPr="00AF2682">
              <w:rPr>
                <w:rFonts w:ascii="Book Antiqua" w:hAnsi="Book Antiqua"/>
                <w:sz w:val="24"/>
                <w:szCs w:val="24"/>
              </w:rPr>
              <w:t>Barbauld</w:t>
            </w:r>
            <w:proofErr w:type="spellEnd"/>
            <w:r w:rsidRPr="00AF2682">
              <w:rPr>
                <w:rFonts w:ascii="Book Antiqua" w:hAnsi="Book Antiqua"/>
                <w:sz w:val="24"/>
                <w:szCs w:val="24"/>
              </w:rPr>
              <w:t xml:space="preserve"> (1120-1122)</w:t>
            </w:r>
          </w:p>
          <w:p w14:paraId="6689A768"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Charlotte Smith (1124-1126)</w:t>
            </w:r>
          </w:p>
          <w:p w14:paraId="49E839B7"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Blake, “Holy Thursday” [x2], “The Chimney Sweeper” [x2], “Infant Joy, “Infant Sorrow” (1149-</w:t>
            </w:r>
            <w:r w:rsidRPr="00AF2682">
              <w:rPr>
                <w:rFonts w:ascii="Book Antiqua" w:hAnsi="Book Antiqua"/>
                <w:sz w:val="24"/>
                <w:szCs w:val="24"/>
              </w:rPr>
              <w:lastRenderedPageBreak/>
              <w:t>1153)</w:t>
            </w:r>
          </w:p>
        </w:tc>
        <w:tc>
          <w:tcPr>
            <w:tcW w:w="3112" w:type="dxa"/>
            <w:tcBorders>
              <w:top w:val="single" w:sz="12" w:space="0" w:color="auto"/>
              <w:right w:val="single" w:sz="12" w:space="0" w:color="auto"/>
            </w:tcBorders>
          </w:tcPr>
          <w:p w14:paraId="6CFB01C3" w14:textId="77777777" w:rsidR="00D26911" w:rsidRDefault="00D26911" w:rsidP="009F57EE">
            <w:pPr>
              <w:pStyle w:val="NoSpacing"/>
              <w:rPr>
                <w:rFonts w:ascii="Book Antiqua" w:hAnsi="Book Antiqua"/>
                <w:sz w:val="24"/>
                <w:szCs w:val="24"/>
              </w:rPr>
            </w:pPr>
            <w:r>
              <w:rPr>
                <w:rFonts w:ascii="Book Antiqua" w:hAnsi="Book Antiqua"/>
                <w:sz w:val="24"/>
                <w:szCs w:val="24"/>
              </w:rPr>
              <w:lastRenderedPageBreak/>
              <w:t>-simile</w:t>
            </w:r>
          </w:p>
          <w:p w14:paraId="747F7F56" w14:textId="77777777" w:rsidR="00D26911" w:rsidRPr="00AF2682" w:rsidRDefault="00D26911" w:rsidP="009F57EE">
            <w:pPr>
              <w:pStyle w:val="NoSpacing"/>
              <w:rPr>
                <w:rFonts w:ascii="Book Antiqua" w:hAnsi="Book Antiqua"/>
                <w:sz w:val="24"/>
                <w:szCs w:val="24"/>
              </w:rPr>
            </w:pPr>
            <w:r>
              <w:rPr>
                <w:rFonts w:ascii="Book Antiqua" w:hAnsi="Book Antiqua"/>
                <w:sz w:val="24"/>
                <w:szCs w:val="24"/>
              </w:rPr>
              <w:t>-metaphor</w:t>
            </w:r>
          </w:p>
        </w:tc>
      </w:tr>
      <w:tr w:rsidR="00D26911" w:rsidRPr="00AF2682" w14:paraId="24F3DB56" w14:textId="77777777" w:rsidTr="009F57EE">
        <w:tc>
          <w:tcPr>
            <w:tcW w:w="440" w:type="dxa"/>
            <w:tcBorders>
              <w:top w:val="nil"/>
              <w:left w:val="single" w:sz="12" w:space="0" w:color="auto"/>
              <w:bottom w:val="single" w:sz="12" w:space="0" w:color="auto"/>
            </w:tcBorders>
          </w:tcPr>
          <w:p w14:paraId="23A525B7"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lastRenderedPageBreak/>
              <w:t>11</w:t>
            </w:r>
          </w:p>
        </w:tc>
        <w:tc>
          <w:tcPr>
            <w:tcW w:w="2278" w:type="dxa"/>
            <w:tcBorders>
              <w:bottom w:val="single" w:sz="12" w:space="0" w:color="auto"/>
            </w:tcBorders>
          </w:tcPr>
          <w:p w14:paraId="11A4B440"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Thursday, Apr 2</w:t>
            </w:r>
          </w:p>
        </w:tc>
        <w:tc>
          <w:tcPr>
            <w:tcW w:w="3900" w:type="dxa"/>
            <w:tcBorders>
              <w:bottom w:val="single" w:sz="12" w:space="0" w:color="auto"/>
            </w:tcBorders>
          </w:tcPr>
          <w:p w14:paraId="76A3BBC3"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Romantic &amp; Victorian Prose</w:t>
            </w:r>
          </w:p>
          <w:p w14:paraId="026710BE"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 xml:space="preserve">Wollstonecraft, </w:t>
            </w:r>
            <w:r w:rsidRPr="00AF2682">
              <w:rPr>
                <w:rFonts w:ascii="Book Antiqua" w:hAnsi="Book Antiqua"/>
                <w:i/>
                <w:sz w:val="24"/>
                <w:szCs w:val="24"/>
              </w:rPr>
              <w:t xml:space="preserve">Vindications of the Rights of Woman </w:t>
            </w:r>
            <w:r w:rsidRPr="00AF2682">
              <w:rPr>
                <w:rFonts w:ascii="Book Antiqua" w:hAnsi="Book Antiqua"/>
                <w:sz w:val="24"/>
                <w:szCs w:val="24"/>
              </w:rPr>
              <w:t>(1169-84)</w:t>
            </w:r>
          </w:p>
          <w:p w14:paraId="46FA07E3"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Rossetti, “Goblin Market” (1615-1622)</w:t>
            </w:r>
          </w:p>
        </w:tc>
        <w:tc>
          <w:tcPr>
            <w:tcW w:w="3112" w:type="dxa"/>
            <w:tcBorders>
              <w:bottom w:val="single" w:sz="12" w:space="0" w:color="auto"/>
              <w:right w:val="single" w:sz="12" w:space="0" w:color="auto"/>
            </w:tcBorders>
          </w:tcPr>
          <w:p w14:paraId="010D7885" w14:textId="77777777" w:rsidR="00D26911" w:rsidRDefault="00D26911" w:rsidP="009F57EE">
            <w:pPr>
              <w:pStyle w:val="NoSpacing"/>
              <w:rPr>
                <w:rFonts w:ascii="Book Antiqua" w:hAnsi="Book Antiqua"/>
                <w:sz w:val="24"/>
                <w:szCs w:val="24"/>
              </w:rPr>
            </w:pPr>
            <w:r w:rsidRPr="00AF2682">
              <w:rPr>
                <w:rFonts w:ascii="Book Antiqua" w:hAnsi="Book Antiqua"/>
                <w:sz w:val="24"/>
                <w:szCs w:val="24"/>
              </w:rPr>
              <w:t>[Week 12 vote: Victorian authors]</w:t>
            </w:r>
          </w:p>
          <w:p w14:paraId="7CD543C1" w14:textId="77777777" w:rsidR="00D26911" w:rsidRDefault="00D26911" w:rsidP="009F57EE">
            <w:pPr>
              <w:pStyle w:val="NoSpacing"/>
              <w:rPr>
                <w:rFonts w:ascii="Book Antiqua" w:hAnsi="Book Antiqua"/>
                <w:sz w:val="24"/>
                <w:szCs w:val="24"/>
              </w:rPr>
            </w:pPr>
            <w:r>
              <w:rPr>
                <w:rFonts w:ascii="Book Antiqua" w:hAnsi="Book Antiqua"/>
                <w:sz w:val="24"/>
                <w:szCs w:val="24"/>
              </w:rPr>
              <w:t>-essay</w:t>
            </w:r>
          </w:p>
          <w:p w14:paraId="1C954139" w14:textId="77777777" w:rsidR="00D26911" w:rsidRPr="00AF2682" w:rsidRDefault="00D26911" w:rsidP="009F57EE">
            <w:pPr>
              <w:pStyle w:val="NoSpacing"/>
              <w:rPr>
                <w:rFonts w:ascii="Book Antiqua" w:hAnsi="Book Antiqua"/>
                <w:sz w:val="24"/>
                <w:szCs w:val="24"/>
              </w:rPr>
            </w:pPr>
          </w:p>
        </w:tc>
      </w:tr>
      <w:tr w:rsidR="00D26911" w:rsidRPr="00AF2682" w14:paraId="16F1B2F3" w14:textId="77777777" w:rsidTr="009F57EE">
        <w:tc>
          <w:tcPr>
            <w:tcW w:w="440" w:type="dxa"/>
            <w:tcBorders>
              <w:top w:val="single" w:sz="12" w:space="0" w:color="auto"/>
              <w:left w:val="single" w:sz="12" w:space="0" w:color="auto"/>
              <w:bottom w:val="nil"/>
            </w:tcBorders>
          </w:tcPr>
          <w:p w14:paraId="3A322B7D"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tcBorders>
          </w:tcPr>
          <w:p w14:paraId="31BB2B8F"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Tuesday, Apr 7</w:t>
            </w:r>
          </w:p>
        </w:tc>
        <w:tc>
          <w:tcPr>
            <w:tcW w:w="3900" w:type="dxa"/>
            <w:tcBorders>
              <w:top w:val="single" w:sz="12" w:space="0" w:color="auto"/>
            </w:tcBorders>
          </w:tcPr>
          <w:p w14:paraId="7482DBEC" w14:textId="77777777" w:rsidR="00D26911" w:rsidRPr="00AF2682" w:rsidRDefault="00D26911" w:rsidP="009F57EE">
            <w:pPr>
              <w:pStyle w:val="NoSpacing"/>
              <w:rPr>
                <w:rFonts w:ascii="Book Antiqua" w:hAnsi="Book Antiqua"/>
                <w:sz w:val="24"/>
                <w:szCs w:val="24"/>
              </w:rPr>
            </w:pPr>
            <w:proofErr w:type="spellStart"/>
            <w:r w:rsidRPr="00AF2682">
              <w:rPr>
                <w:rFonts w:ascii="Book Antiqua" w:hAnsi="Book Antiqua"/>
                <w:sz w:val="24"/>
                <w:szCs w:val="24"/>
              </w:rPr>
              <w:t>Polidori</w:t>
            </w:r>
            <w:proofErr w:type="spellEnd"/>
          </w:p>
          <w:p w14:paraId="5B3BD7CE"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i/>
                <w:sz w:val="24"/>
                <w:szCs w:val="24"/>
              </w:rPr>
              <w:t xml:space="preserve">The </w:t>
            </w:r>
            <w:proofErr w:type="spellStart"/>
            <w:r w:rsidRPr="00AF2682">
              <w:rPr>
                <w:rFonts w:ascii="Book Antiqua" w:hAnsi="Book Antiqua"/>
                <w:i/>
                <w:sz w:val="24"/>
                <w:szCs w:val="24"/>
              </w:rPr>
              <w:t>Vampyre</w:t>
            </w:r>
            <w:proofErr w:type="spellEnd"/>
            <w:r w:rsidRPr="00AF2682">
              <w:rPr>
                <w:rFonts w:ascii="Book Antiqua" w:hAnsi="Book Antiqua"/>
                <w:i/>
                <w:sz w:val="24"/>
                <w:szCs w:val="24"/>
              </w:rPr>
              <w:t>: A Tale</w:t>
            </w:r>
            <w:r w:rsidRPr="00AF2682">
              <w:rPr>
                <w:rFonts w:ascii="Book Antiqua" w:hAnsi="Book Antiqua"/>
                <w:sz w:val="24"/>
                <w:szCs w:val="24"/>
              </w:rPr>
              <w:t xml:space="preserve"> (1403-1413)</w:t>
            </w:r>
          </w:p>
          <w:p w14:paraId="21D2E968"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Dickens</w:t>
            </w:r>
          </w:p>
          <w:p w14:paraId="33510004"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“A Walk in the Workhouse” (1587-1590)</w:t>
            </w:r>
          </w:p>
        </w:tc>
        <w:tc>
          <w:tcPr>
            <w:tcW w:w="3112" w:type="dxa"/>
            <w:tcBorders>
              <w:top w:val="single" w:sz="12" w:space="0" w:color="auto"/>
              <w:right w:val="single" w:sz="12" w:space="0" w:color="auto"/>
            </w:tcBorders>
          </w:tcPr>
          <w:p w14:paraId="457A6D00" w14:textId="77777777" w:rsidR="00D26911" w:rsidRDefault="00D26911" w:rsidP="009F57EE">
            <w:pPr>
              <w:pStyle w:val="NoSpacing"/>
              <w:rPr>
                <w:rFonts w:ascii="Book Antiqua" w:hAnsi="Book Antiqua"/>
                <w:sz w:val="24"/>
                <w:szCs w:val="24"/>
              </w:rPr>
            </w:pPr>
            <w:r>
              <w:rPr>
                <w:rFonts w:ascii="Book Antiqua" w:hAnsi="Book Antiqua"/>
                <w:sz w:val="24"/>
                <w:szCs w:val="24"/>
              </w:rPr>
              <w:t>-short story</w:t>
            </w:r>
          </w:p>
          <w:p w14:paraId="04B460C9" w14:textId="77777777" w:rsidR="00D26911" w:rsidRPr="00AF2682" w:rsidRDefault="00D26911" w:rsidP="009F57EE">
            <w:pPr>
              <w:pStyle w:val="NoSpacing"/>
              <w:rPr>
                <w:rFonts w:ascii="Book Antiqua" w:hAnsi="Book Antiqua"/>
                <w:sz w:val="24"/>
                <w:szCs w:val="24"/>
              </w:rPr>
            </w:pPr>
            <w:r>
              <w:rPr>
                <w:rFonts w:ascii="Book Antiqua" w:hAnsi="Book Antiqua"/>
                <w:sz w:val="24"/>
                <w:szCs w:val="24"/>
              </w:rPr>
              <w:t>-point of view</w:t>
            </w:r>
          </w:p>
        </w:tc>
      </w:tr>
      <w:tr w:rsidR="00D26911" w:rsidRPr="00AF2682" w14:paraId="1CEC2794" w14:textId="77777777" w:rsidTr="009F57EE">
        <w:tc>
          <w:tcPr>
            <w:tcW w:w="440" w:type="dxa"/>
            <w:tcBorders>
              <w:top w:val="nil"/>
              <w:left w:val="single" w:sz="12" w:space="0" w:color="auto"/>
              <w:bottom w:val="single" w:sz="12" w:space="0" w:color="auto"/>
            </w:tcBorders>
          </w:tcPr>
          <w:p w14:paraId="516AC308"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12</w:t>
            </w:r>
          </w:p>
        </w:tc>
        <w:tc>
          <w:tcPr>
            <w:tcW w:w="2278" w:type="dxa"/>
            <w:tcBorders>
              <w:bottom w:val="single" w:sz="12" w:space="0" w:color="auto"/>
            </w:tcBorders>
          </w:tcPr>
          <w:p w14:paraId="07C8F0F0"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Thursday, Apr 9</w:t>
            </w:r>
          </w:p>
        </w:tc>
        <w:tc>
          <w:tcPr>
            <w:tcW w:w="3900" w:type="dxa"/>
            <w:tcBorders>
              <w:bottom w:val="single" w:sz="12" w:space="0" w:color="auto"/>
            </w:tcBorders>
          </w:tcPr>
          <w:p w14:paraId="42CFD14C"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Open: Victorian Authors [VOTE]</w:t>
            </w:r>
          </w:p>
          <w:p w14:paraId="399D2D99"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TBD: Browning, Tennyson, Darwin, Gaskell, Browning, Arnold, Rossetti, Hardy, Hopkins, Stevenson, Doyle, Kipling</w:t>
            </w:r>
          </w:p>
        </w:tc>
        <w:tc>
          <w:tcPr>
            <w:tcW w:w="3112" w:type="dxa"/>
            <w:tcBorders>
              <w:bottom w:val="single" w:sz="12" w:space="0" w:color="auto"/>
              <w:right w:val="single" w:sz="12" w:space="0" w:color="auto"/>
            </w:tcBorders>
          </w:tcPr>
          <w:p w14:paraId="5DEB0A04" w14:textId="77777777" w:rsidR="00D26911" w:rsidRPr="00AF2682" w:rsidRDefault="00D26911" w:rsidP="009F57EE">
            <w:pPr>
              <w:pStyle w:val="NoSpacing"/>
              <w:rPr>
                <w:rFonts w:ascii="Book Antiqua" w:hAnsi="Book Antiqua"/>
                <w:sz w:val="24"/>
                <w:szCs w:val="24"/>
              </w:rPr>
            </w:pPr>
            <w:r>
              <w:rPr>
                <w:rFonts w:ascii="Book Antiqua" w:hAnsi="Book Antiqua"/>
                <w:sz w:val="24"/>
                <w:szCs w:val="24"/>
              </w:rPr>
              <w:t>-syntax</w:t>
            </w:r>
          </w:p>
        </w:tc>
      </w:tr>
      <w:tr w:rsidR="00D26911" w:rsidRPr="00AF2682" w14:paraId="0900849D" w14:textId="77777777" w:rsidTr="009F57EE">
        <w:tc>
          <w:tcPr>
            <w:tcW w:w="440" w:type="dxa"/>
            <w:tcBorders>
              <w:top w:val="single" w:sz="12" w:space="0" w:color="auto"/>
              <w:left w:val="single" w:sz="12" w:space="0" w:color="auto"/>
              <w:bottom w:val="nil"/>
            </w:tcBorders>
          </w:tcPr>
          <w:p w14:paraId="2AB7105D"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tcBorders>
          </w:tcPr>
          <w:p w14:paraId="4BFB9115"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Tuesday, Apr 14</w:t>
            </w:r>
          </w:p>
        </w:tc>
        <w:tc>
          <w:tcPr>
            <w:tcW w:w="3900" w:type="dxa"/>
            <w:tcBorders>
              <w:top w:val="single" w:sz="12" w:space="0" w:color="auto"/>
            </w:tcBorders>
          </w:tcPr>
          <w:p w14:paraId="0CF9AF8B" w14:textId="77777777" w:rsidR="00D26911" w:rsidRPr="00AF2682" w:rsidRDefault="00D26911" w:rsidP="009F57EE">
            <w:pPr>
              <w:pStyle w:val="NoSpacing"/>
              <w:rPr>
                <w:rFonts w:ascii="Book Antiqua" w:hAnsi="Book Antiqua"/>
                <w:sz w:val="24"/>
                <w:szCs w:val="24"/>
              </w:rPr>
            </w:pPr>
            <w:r>
              <w:rPr>
                <w:rFonts w:ascii="Book Antiqua" w:hAnsi="Book Antiqua"/>
                <w:sz w:val="24"/>
                <w:szCs w:val="24"/>
              </w:rPr>
              <w:t xml:space="preserve">Victorian Authors, continued </w:t>
            </w:r>
          </w:p>
        </w:tc>
        <w:tc>
          <w:tcPr>
            <w:tcW w:w="3112" w:type="dxa"/>
            <w:tcBorders>
              <w:top w:val="single" w:sz="12" w:space="0" w:color="auto"/>
              <w:right w:val="single" w:sz="12" w:space="0" w:color="auto"/>
            </w:tcBorders>
          </w:tcPr>
          <w:p w14:paraId="61D023F6"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[SC Report]</w:t>
            </w:r>
          </w:p>
        </w:tc>
      </w:tr>
      <w:tr w:rsidR="00D26911" w:rsidRPr="00AF2682" w14:paraId="252E499B" w14:textId="77777777" w:rsidTr="009F57EE">
        <w:tc>
          <w:tcPr>
            <w:tcW w:w="440" w:type="dxa"/>
            <w:tcBorders>
              <w:top w:val="nil"/>
              <w:left w:val="single" w:sz="12" w:space="0" w:color="auto"/>
              <w:bottom w:val="single" w:sz="12" w:space="0" w:color="auto"/>
            </w:tcBorders>
          </w:tcPr>
          <w:p w14:paraId="73EC3241"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13</w:t>
            </w:r>
          </w:p>
        </w:tc>
        <w:tc>
          <w:tcPr>
            <w:tcW w:w="2278" w:type="dxa"/>
            <w:tcBorders>
              <w:bottom w:val="single" w:sz="12" w:space="0" w:color="auto"/>
            </w:tcBorders>
          </w:tcPr>
          <w:p w14:paraId="4750E2CC"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Thursday, Apr 16</w:t>
            </w:r>
          </w:p>
        </w:tc>
        <w:tc>
          <w:tcPr>
            <w:tcW w:w="3900" w:type="dxa"/>
            <w:tcBorders>
              <w:bottom w:val="single" w:sz="12" w:space="0" w:color="auto"/>
            </w:tcBorders>
          </w:tcPr>
          <w:p w14:paraId="05197744"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 xml:space="preserve">Special Collections Presentations </w:t>
            </w:r>
          </w:p>
        </w:tc>
        <w:tc>
          <w:tcPr>
            <w:tcW w:w="3112" w:type="dxa"/>
            <w:tcBorders>
              <w:bottom w:val="single" w:sz="12" w:space="0" w:color="auto"/>
              <w:right w:val="single" w:sz="12" w:space="0" w:color="auto"/>
            </w:tcBorders>
          </w:tcPr>
          <w:p w14:paraId="3D01264C"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[SC Commentary]</w:t>
            </w:r>
          </w:p>
          <w:p w14:paraId="70270D18"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[Week 14 Vote – Poetry]</w:t>
            </w:r>
          </w:p>
        </w:tc>
      </w:tr>
      <w:tr w:rsidR="00D26911" w:rsidRPr="00AF2682" w14:paraId="757A6E09" w14:textId="77777777" w:rsidTr="009F57EE">
        <w:tc>
          <w:tcPr>
            <w:tcW w:w="440" w:type="dxa"/>
            <w:tcBorders>
              <w:top w:val="single" w:sz="12" w:space="0" w:color="auto"/>
              <w:left w:val="single" w:sz="12" w:space="0" w:color="auto"/>
              <w:bottom w:val="nil"/>
            </w:tcBorders>
          </w:tcPr>
          <w:p w14:paraId="7BCA8AC2"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tcBorders>
          </w:tcPr>
          <w:p w14:paraId="243A314F"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Tuesday, Apr 21</w:t>
            </w:r>
          </w:p>
        </w:tc>
        <w:tc>
          <w:tcPr>
            <w:tcW w:w="3900" w:type="dxa"/>
            <w:tcBorders>
              <w:top w:val="single" w:sz="12" w:space="0" w:color="auto"/>
            </w:tcBorders>
          </w:tcPr>
          <w:p w14:paraId="67826EDA"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Joyce</w:t>
            </w:r>
          </w:p>
          <w:p w14:paraId="11E38228"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“The Dead” (1865 -1887)</w:t>
            </w:r>
          </w:p>
        </w:tc>
        <w:tc>
          <w:tcPr>
            <w:tcW w:w="3112" w:type="dxa"/>
            <w:tcBorders>
              <w:top w:val="single" w:sz="12" w:space="0" w:color="auto"/>
              <w:right w:val="single" w:sz="12" w:space="0" w:color="auto"/>
            </w:tcBorders>
          </w:tcPr>
          <w:p w14:paraId="6004EDA7" w14:textId="77777777" w:rsidR="00D26911" w:rsidRDefault="00D26911" w:rsidP="009F57EE">
            <w:pPr>
              <w:pStyle w:val="NoSpacing"/>
              <w:rPr>
                <w:rFonts w:ascii="Book Antiqua" w:hAnsi="Book Antiqua"/>
                <w:sz w:val="24"/>
                <w:szCs w:val="24"/>
              </w:rPr>
            </w:pPr>
            <w:r>
              <w:rPr>
                <w:rFonts w:ascii="Book Antiqua" w:hAnsi="Book Antiqua"/>
                <w:sz w:val="24"/>
                <w:szCs w:val="24"/>
              </w:rPr>
              <w:t>-modernism</w:t>
            </w:r>
          </w:p>
          <w:p w14:paraId="381E178E" w14:textId="77777777" w:rsidR="00D26911" w:rsidRPr="00AF2682" w:rsidRDefault="00D26911" w:rsidP="009F57EE">
            <w:pPr>
              <w:pStyle w:val="NoSpacing"/>
              <w:rPr>
                <w:rFonts w:ascii="Book Antiqua" w:hAnsi="Book Antiqua"/>
                <w:sz w:val="24"/>
                <w:szCs w:val="24"/>
              </w:rPr>
            </w:pPr>
          </w:p>
        </w:tc>
      </w:tr>
      <w:tr w:rsidR="00D26911" w:rsidRPr="00AF2682" w14:paraId="16D76716" w14:textId="77777777" w:rsidTr="009F57EE">
        <w:tc>
          <w:tcPr>
            <w:tcW w:w="440" w:type="dxa"/>
            <w:tcBorders>
              <w:top w:val="nil"/>
              <w:left w:val="single" w:sz="12" w:space="0" w:color="auto"/>
              <w:bottom w:val="single" w:sz="12" w:space="0" w:color="auto"/>
            </w:tcBorders>
          </w:tcPr>
          <w:p w14:paraId="74DC4C19"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14</w:t>
            </w:r>
          </w:p>
        </w:tc>
        <w:tc>
          <w:tcPr>
            <w:tcW w:w="2278" w:type="dxa"/>
            <w:tcBorders>
              <w:bottom w:val="single" w:sz="12" w:space="0" w:color="auto"/>
            </w:tcBorders>
          </w:tcPr>
          <w:p w14:paraId="42604C99"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Thursday, Apr 23</w:t>
            </w:r>
          </w:p>
        </w:tc>
        <w:tc>
          <w:tcPr>
            <w:tcW w:w="3900" w:type="dxa"/>
            <w:tcBorders>
              <w:bottom w:val="single" w:sz="12" w:space="0" w:color="auto"/>
            </w:tcBorders>
          </w:tcPr>
          <w:p w14:paraId="03676A9E"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20</w:t>
            </w:r>
            <w:r w:rsidRPr="00AF2682">
              <w:rPr>
                <w:rFonts w:ascii="Book Antiqua" w:hAnsi="Book Antiqua"/>
                <w:sz w:val="24"/>
                <w:szCs w:val="24"/>
                <w:vertAlign w:val="superscript"/>
              </w:rPr>
              <w:t>th</w:t>
            </w:r>
            <w:r w:rsidRPr="00AF2682">
              <w:rPr>
                <w:rFonts w:ascii="Book Antiqua" w:hAnsi="Book Antiqua"/>
                <w:sz w:val="24"/>
                <w:szCs w:val="24"/>
              </w:rPr>
              <w:t xml:space="preserve"> century poetry</w:t>
            </w:r>
          </w:p>
          <w:p w14:paraId="3171EB7E" w14:textId="2F97619A"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TBD: Owen, Eliot, Auden, Larkin, Thomas</w:t>
            </w:r>
            <w:r w:rsidR="005C4112">
              <w:rPr>
                <w:rFonts w:ascii="Book Antiqua" w:hAnsi="Book Antiqua"/>
                <w:sz w:val="24"/>
                <w:szCs w:val="24"/>
              </w:rPr>
              <w:t>, Heaney, Atwood, Boland, Duffy, Yeats</w:t>
            </w:r>
          </w:p>
        </w:tc>
        <w:tc>
          <w:tcPr>
            <w:tcW w:w="3112" w:type="dxa"/>
            <w:tcBorders>
              <w:bottom w:val="single" w:sz="12" w:space="0" w:color="auto"/>
              <w:right w:val="single" w:sz="12" w:space="0" w:color="auto"/>
            </w:tcBorders>
          </w:tcPr>
          <w:p w14:paraId="7A640E2C" w14:textId="77777777" w:rsidR="00D26911" w:rsidRDefault="00D26911" w:rsidP="009F57EE">
            <w:pPr>
              <w:pStyle w:val="NoSpacing"/>
              <w:rPr>
                <w:rFonts w:ascii="Book Antiqua" w:hAnsi="Book Antiqua"/>
                <w:sz w:val="24"/>
                <w:szCs w:val="24"/>
              </w:rPr>
            </w:pPr>
            <w:r>
              <w:rPr>
                <w:rFonts w:ascii="Book Antiqua" w:hAnsi="Book Antiqua"/>
                <w:sz w:val="24"/>
                <w:szCs w:val="24"/>
              </w:rPr>
              <w:t>-postmodernism</w:t>
            </w:r>
          </w:p>
          <w:p w14:paraId="6B80A02C" w14:textId="77777777" w:rsidR="00D26911" w:rsidRDefault="00D26911" w:rsidP="009F57EE">
            <w:pPr>
              <w:pStyle w:val="NoSpacing"/>
              <w:rPr>
                <w:rFonts w:ascii="Book Antiqua" w:hAnsi="Book Antiqua"/>
                <w:sz w:val="24"/>
                <w:szCs w:val="24"/>
              </w:rPr>
            </w:pPr>
          </w:p>
          <w:p w14:paraId="408DB14B" w14:textId="77777777" w:rsidR="00D26911" w:rsidRPr="00AF2682" w:rsidRDefault="00D26911" w:rsidP="009F57EE">
            <w:pPr>
              <w:pStyle w:val="NoSpacing"/>
              <w:rPr>
                <w:rFonts w:ascii="Book Antiqua" w:hAnsi="Book Antiqua"/>
                <w:sz w:val="24"/>
                <w:szCs w:val="24"/>
              </w:rPr>
            </w:pPr>
            <w:r>
              <w:rPr>
                <w:rFonts w:ascii="Book Antiqua" w:hAnsi="Book Antiqua"/>
                <w:sz w:val="24"/>
                <w:szCs w:val="24"/>
              </w:rPr>
              <w:t>[</w:t>
            </w:r>
            <w:r>
              <w:rPr>
                <w:rFonts w:ascii="Book Antiqua" w:hAnsi="Book Antiqua"/>
                <w:i/>
                <w:sz w:val="24"/>
                <w:szCs w:val="24"/>
              </w:rPr>
              <w:t xml:space="preserve">optional: </w:t>
            </w:r>
            <w:r>
              <w:rPr>
                <w:rFonts w:ascii="Book Antiqua" w:hAnsi="Book Antiqua"/>
                <w:sz w:val="24"/>
                <w:szCs w:val="24"/>
              </w:rPr>
              <w:t>Student-chosen reading nominations due, 5/5 class]</w:t>
            </w:r>
          </w:p>
        </w:tc>
      </w:tr>
      <w:tr w:rsidR="00D26911" w:rsidRPr="00AF2682" w14:paraId="7CF13222" w14:textId="77777777" w:rsidTr="009F57EE">
        <w:tc>
          <w:tcPr>
            <w:tcW w:w="440" w:type="dxa"/>
            <w:tcBorders>
              <w:top w:val="single" w:sz="12" w:space="0" w:color="auto"/>
              <w:left w:val="single" w:sz="12" w:space="0" w:color="auto"/>
              <w:bottom w:val="nil"/>
            </w:tcBorders>
          </w:tcPr>
          <w:p w14:paraId="609A6C7D"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tcBorders>
          </w:tcPr>
          <w:p w14:paraId="1F40EBC7"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Tuesday, Apr 28</w:t>
            </w:r>
          </w:p>
        </w:tc>
        <w:tc>
          <w:tcPr>
            <w:tcW w:w="3900" w:type="dxa"/>
            <w:tcBorders>
              <w:top w:val="single" w:sz="12" w:space="0" w:color="auto"/>
            </w:tcBorders>
          </w:tcPr>
          <w:p w14:paraId="18A1E825"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20</w:t>
            </w:r>
            <w:r w:rsidRPr="00AF2682">
              <w:rPr>
                <w:rFonts w:ascii="Book Antiqua" w:hAnsi="Book Antiqua"/>
                <w:sz w:val="24"/>
                <w:szCs w:val="24"/>
                <w:vertAlign w:val="superscript"/>
              </w:rPr>
              <w:t xml:space="preserve">th </w:t>
            </w:r>
            <w:r w:rsidRPr="00AF2682">
              <w:rPr>
                <w:rFonts w:ascii="Book Antiqua" w:hAnsi="Book Antiqua"/>
                <w:sz w:val="24"/>
                <w:szCs w:val="24"/>
              </w:rPr>
              <w:t>&amp; 21</w:t>
            </w:r>
            <w:r w:rsidRPr="00AF2682">
              <w:rPr>
                <w:rFonts w:ascii="Book Antiqua" w:hAnsi="Book Antiqua"/>
                <w:sz w:val="24"/>
                <w:szCs w:val="24"/>
                <w:vertAlign w:val="superscript"/>
              </w:rPr>
              <w:t>st</w:t>
            </w:r>
            <w:r w:rsidRPr="00AF2682">
              <w:rPr>
                <w:rFonts w:ascii="Book Antiqua" w:hAnsi="Book Antiqua"/>
                <w:sz w:val="24"/>
                <w:szCs w:val="24"/>
              </w:rPr>
              <w:t xml:space="preserve"> century prose</w:t>
            </w:r>
          </w:p>
          <w:p w14:paraId="1653856C"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Rushdie, “The Prophet’s Hair” (1990-1998)</w:t>
            </w:r>
          </w:p>
          <w:p w14:paraId="1D3239A2"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Ishiguro, “Village After Dark” (1999-2005)</w:t>
            </w:r>
          </w:p>
        </w:tc>
        <w:tc>
          <w:tcPr>
            <w:tcW w:w="3112" w:type="dxa"/>
            <w:tcBorders>
              <w:top w:val="single" w:sz="12" w:space="0" w:color="auto"/>
              <w:right w:val="single" w:sz="12" w:space="0" w:color="auto"/>
            </w:tcBorders>
          </w:tcPr>
          <w:p w14:paraId="2AD9B493"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[Week 16 Vote]</w:t>
            </w:r>
          </w:p>
        </w:tc>
      </w:tr>
      <w:tr w:rsidR="00D26911" w:rsidRPr="00AF2682" w14:paraId="0D286AE7" w14:textId="77777777" w:rsidTr="009F57EE">
        <w:tc>
          <w:tcPr>
            <w:tcW w:w="440" w:type="dxa"/>
            <w:tcBorders>
              <w:top w:val="nil"/>
              <w:left w:val="single" w:sz="12" w:space="0" w:color="auto"/>
              <w:bottom w:val="single" w:sz="12" w:space="0" w:color="auto"/>
            </w:tcBorders>
          </w:tcPr>
          <w:p w14:paraId="4C1D2E2C"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15</w:t>
            </w:r>
          </w:p>
        </w:tc>
        <w:tc>
          <w:tcPr>
            <w:tcW w:w="2278" w:type="dxa"/>
            <w:tcBorders>
              <w:bottom w:val="single" w:sz="12" w:space="0" w:color="auto"/>
            </w:tcBorders>
          </w:tcPr>
          <w:p w14:paraId="16813683" w14:textId="77777777" w:rsidR="00D26911" w:rsidRDefault="00D26911" w:rsidP="009F57EE">
            <w:pPr>
              <w:pStyle w:val="NoSpacing"/>
              <w:rPr>
                <w:rFonts w:ascii="Book Antiqua" w:hAnsi="Book Antiqua"/>
                <w:sz w:val="24"/>
                <w:szCs w:val="24"/>
              </w:rPr>
            </w:pPr>
            <w:r w:rsidRPr="00AF2682">
              <w:rPr>
                <w:rFonts w:ascii="Book Antiqua" w:hAnsi="Book Antiqua"/>
                <w:sz w:val="24"/>
                <w:szCs w:val="24"/>
              </w:rPr>
              <w:t>Thursday, Apr 30</w:t>
            </w:r>
          </w:p>
          <w:p w14:paraId="761501F9" w14:textId="77777777" w:rsidR="00D26911" w:rsidRPr="00816CD0" w:rsidRDefault="00D26911" w:rsidP="009F57EE">
            <w:pPr>
              <w:pStyle w:val="NoSpacing"/>
              <w:rPr>
                <w:rFonts w:ascii="Book Antiqua" w:hAnsi="Book Antiqua"/>
                <w:sz w:val="24"/>
                <w:szCs w:val="24"/>
              </w:rPr>
            </w:pPr>
            <w:r>
              <w:rPr>
                <w:rFonts w:ascii="Book Antiqua" w:hAnsi="Book Antiqua"/>
                <w:sz w:val="24"/>
                <w:szCs w:val="24"/>
              </w:rPr>
              <w:t>[</w:t>
            </w:r>
            <w:r>
              <w:rPr>
                <w:rFonts w:ascii="Book Antiqua" w:hAnsi="Book Antiqua"/>
                <w:i/>
                <w:sz w:val="24"/>
                <w:szCs w:val="24"/>
              </w:rPr>
              <w:t>no office hour</w:t>
            </w:r>
            <w:r>
              <w:rPr>
                <w:rFonts w:ascii="Book Antiqua" w:hAnsi="Book Antiqua"/>
                <w:sz w:val="24"/>
                <w:szCs w:val="24"/>
              </w:rPr>
              <w:t>]</w:t>
            </w:r>
          </w:p>
        </w:tc>
        <w:tc>
          <w:tcPr>
            <w:tcW w:w="3900" w:type="dxa"/>
            <w:tcBorders>
              <w:bottom w:val="single" w:sz="12" w:space="0" w:color="auto"/>
            </w:tcBorders>
          </w:tcPr>
          <w:p w14:paraId="1EF9AB1D"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Zadie Smith</w:t>
            </w:r>
          </w:p>
          <w:p w14:paraId="6B264289" w14:textId="77777777" w:rsidR="00D26911" w:rsidRPr="00AF2682" w:rsidRDefault="00D26911" w:rsidP="009F57EE">
            <w:pPr>
              <w:pStyle w:val="NoSpacing"/>
              <w:numPr>
                <w:ilvl w:val="0"/>
                <w:numId w:val="1"/>
              </w:numPr>
              <w:rPr>
                <w:rFonts w:ascii="Book Antiqua" w:hAnsi="Book Antiqua"/>
                <w:sz w:val="24"/>
                <w:szCs w:val="24"/>
              </w:rPr>
            </w:pPr>
            <w:r w:rsidRPr="00AF2682">
              <w:rPr>
                <w:rFonts w:ascii="Book Antiqua" w:hAnsi="Book Antiqua"/>
                <w:sz w:val="24"/>
                <w:szCs w:val="24"/>
              </w:rPr>
              <w:t>“The Waiter’s Wife” and “Joy” (2012 – 2023)</w:t>
            </w:r>
          </w:p>
        </w:tc>
        <w:tc>
          <w:tcPr>
            <w:tcW w:w="3112" w:type="dxa"/>
            <w:tcBorders>
              <w:bottom w:val="single" w:sz="12" w:space="0" w:color="auto"/>
              <w:right w:val="single" w:sz="12" w:space="0" w:color="auto"/>
            </w:tcBorders>
          </w:tcPr>
          <w:p w14:paraId="35D37B28" w14:textId="77777777" w:rsidR="00D26911" w:rsidRPr="00AF2682" w:rsidRDefault="00D26911" w:rsidP="009F57EE">
            <w:pPr>
              <w:pStyle w:val="NoSpacing"/>
              <w:rPr>
                <w:rFonts w:ascii="Book Antiqua" w:hAnsi="Book Antiqua"/>
                <w:sz w:val="24"/>
                <w:szCs w:val="24"/>
              </w:rPr>
            </w:pPr>
          </w:p>
        </w:tc>
      </w:tr>
      <w:tr w:rsidR="00D26911" w:rsidRPr="00AF2682" w14:paraId="7911BB81" w14:textId="77777777" w:rsidTr="009F57EE">
        <w:tc>
          <w:tcPr>
            <w:tcW w:w="440" w:type="dxa"/>
            <w:tcBorders>
              <w:top w:val="single" w:sz="12" w:space="0" w:color="auto"/>
              <w:left w:val="single" w:sz="12" w:space="0" w:color="auto"/>
              <w:bottom w:val="nil"/>
            </w:tcBorders>
          </w:tcPr>
          <w:p w14:paraId="6299CA53" w14:textId="77777777" w:rsidR="00D26911" w:rsidRPr="00AF2682" w:rsidRDefault="00D26911" w:rsidP="009F57EE">
            <w:pPr>
              <w:pStyle w:val="NoSpacing"/>
              <w:rPr>
                <w:rFonts w:ascii="Book Antiqua" w:hAnsi="Book Antiqua"/>
                <w:sz w:val="24"/>
                <w:szCs w:val="24"/>
              </w:rPr>
            </w:pPr>
          </w:p>
        </w:tc>
        <w:tc>
          <w:tcPr>
            <w:tcW w:w="2278" w:type="dxa"/>
            <w:tcBorders>
              <w:top w:val="single" w:sz="12" w:space="0" w:color="auto"/>
            </w:tcBorders>
          </w:tcPr>
          <w:p w14:paraId="40F3CB03"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Tuesday, May 5</w:t>
            </w:r>
          </w:p>
        </w:tc>
        <w:tc>
          <w:tcPr>
            <w:tcW w:w="3900" w:type="dxa"/>
            <w:tcBorders>
              <w:top w:val="single" w:sz="12" w:space="0" w:color="auto"/>
            </w:tcBorders>
          </w:tcPr>
          <w:p w14:paraId="63C00B67"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VOTE: Open Reading (student nominations for final reading)</w:t>
            </w:r>
          </w:p>
        </w:tc>
        <w:tc>
          <w:tcPr>
            <w:tcW w:w="3112" w:type="dxa"/>
            <w:tcBorders>
              <w:top w:val="single" w:sz="12" w:space="0" w:color="auto"/>
              <w:right w:val="single" w:sz="12" w:space="0" w:color="auto"/>
            </w:tcBorders>
          </w:tcPr>
          <w:p w14:paraId="59825C09" w14:textId="77777777" w:rsidR="00D26911" w:rsidRPr="00AF2682" w:rsidRDefault="00D26911" w:rsidP="009F57EE">
            <w:pPr>
              <w:pStyle w:val="NoSpacing"/>
              <w:rPr>
                <w:rFonts w:ascii="Book Antiqua" w:hAnsi="Book Antiqua"/>
                <w:sz w:val="24"/>
                <w:szCs w:val="24"/>
              </w:rPr>
            </w:pPr>
          </w:p>
        </w:tc>
      </w:tr>
      <w:tr w:rsidR="00D26911" w:rsidRPr="00AF2682" w14:paraId="573E2FAB" w14:textId="77777777" w:rsidTr="009F57EE">
        <w:tc>
          <w:tcPr>
            <w:tcW w:w="440" w:type="dxa"/>
            <w:tcBorders>
              <w:top w:val="nil"/>
              <w:left w:val="single" w:sz="12" w:space="0" w:color="auto"/>
              <w:bottom w:val="nil"/>
            </w:tcBorders>
          </w:tcPr>
          <w:p w14:paraId="385335D4"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16</w:t>
            </w:r>
          </w:p>
        </w:tc>
        <w:tc>
          <w:tcPr>
            <w:tcW w:w="2278" w:type="dxa"/>
          </w:tcPr>
          <w:p w14:paraId="6B44EA7E"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Thursday, May 7</w:t>
            </w:r>
          </w:p>
        </w:tc>
        <w:tc>
          <w:tcPr>
            <w:tcW w:w="3900" w:type="dxa"/>
          </w:tcPr>
          <w:p w14:paraId="4DE4D3DE"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Final Review</w:t>
            </w:r>
          </w:p>
        </w:tc>
        <w:tc>
          <w:tcPr>
            <w:tcW w:w="3112" w:type="dxa"/>
            <w:tcBorders>
              <w:right w:val="single" w:sz="12" w:space="0" w:color="auto"/>
            </w:tcBorders>
          </w:tcPr>
          <w:p w14:paraId="5EA0BB4C" w14:textId="77777777" w:rsidR="00D26911" w:rsidRPr="00AF2682" w:rsidRDefault="00D26911" w:rsidP="009F57EE">
            <w:pPr>
              <w:pStyle w:val="NoSpacing"/>
              <w:rPr>
                <w:rFonts w:ascii="Book Antiqua" w:hAnsi="Book Antiqua"/>
                <w:sz w:val="24"/>
                <w:szCs w:val="24"/>
              </w:rPr>
            </w:pPr>
          </w:p>
        </w:tc>
      </w:tr>
      <w:tr w:rsidR="00D26911" w:rsidRPr="00AF2682" w14:paraId="5CE6CC72" w14:textId="77777777" w:rsidTr="009F57EE">
        <w:tc>
          <w:tcPr>
            <w:tcW w:w="440" w:type="dxa"/>
            <w:tcBorders>
              <w:top w:val="nil"/>
              <w:left w:val="single" w:sz="12" w:space="0" w:color="auto"/>
              <w:bottom w:val="single" w:sz="12" w:space="0" w:color="auto"/>
            </w:tcBorders>
          </w:tcPr>
          <w:p w14:paraId="07B7A3E4" w14:textId="77777777" w:rsidR="00D26911" w:rsidRPr="00AF2682" w:rsidRDefault="00D26911" w:rsidP="009F57EE">
            <w:pPr>
              <w:pStyle w:val="NoSpacing"/>
              <w:rPr>
                <w:rFonts w:ascii="Book Antiqua" w:hAnsi="Book Antiqua"/>
                <w:sz w:val="24"/>
                <w:szCs w:val="24"/>
              </w:rPr>
            </w:pPr>
          </w:p>
        </w:tc>
        <w:tc>
          <w:tcPr>
            <w:tcW w:w="2278" w:type="dxa"/>
            <w:tcBorders>
              <w:bottom w:val="single" w:sz="12" w:space="0" w:color="auto"/>
            </w:tcBorders>
          </w:tcPr>
          <w:p w14:paraId="2B172378"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Friday, May 8</w:t>
            </w:r>
          </w:p>
        </w:tc>
        <w:tc>
          <w:tcPr>
            <w:tcW w:w="3900" w:type="dxa"/>
            <w:tcBorders>
              <w:bottom w:val="single" w:sz="12" w:space="0" w:color="auto"/>
            </w:tcBorders>
          </w:tcPr>
          <w:p w14:paraId="31B86A91"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Stop/Reading Day</w:t>
            </w:r>
          </w:p>
        </w:tc>
        <w:tc>
          <w:tcPr>
            <w:tcW w:w="3112" w:type="dxa"/>
            <w:tcBorders>
              <w:bottom w:val="single" w:sz="12" w:space="0" w:color="auto"/>
              <w:right w:val="single" w:sz="12" w:space="0" w:color="auto"/>
            </w:tcBorders>
          </w:tcPr>
          <w:p w14:paraId="0ADD0A74" w14:textId="77777777" w:rsidR="00D26911" w:rsidRPr="00AF2682" w:rsidRDefault="00D26911" w:rsidP="009F57EE">
            <w:pPr>
              <w:pStyle w:val="NoSpacing"/>
              <w:rPr>
                <w:rFonts w:ascii="Book Antiqua" w:hAnsi="Book Antiqua"/>
                <w:sz w:val="24"/>
                <w:szCs w:val="24"/>
              </w:rPr>
            </w:pPr>
          </w:p>
        </w:tc>
      </w:tr>
      <w:tr w:rsidR="00D26911" w:rsidRPr="00AF2682" w14:paraId="58426202" w14:textId="77777777" w:rsidTr="009F57EE">
        <w:tc>
          <w:tcPr>
            <w:tcW w:w="440" w:type="dxa"/>
            <w:tcBorders>
              <w:top w:val="single" w:sz="12" w:space="0" w:color="auto"/>
              <w:left w:val="single" w:sz="12" w:space="0" w:color="auto"/>
              <w:bottom w:val="single" w:sz="12" w:space="0" w:color="auto"/>
            </w:tcBorders>
          </w:tcPr>
          <w:p w14:paraId="1D3E161F"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17</w:t>
            </w:r>
          </w:p>
        </w:tc>
        <w:tc>
          <w:tcPr>
            <w:tcW w:w="2278" w:type="dxa"/>
            <w:tcBorders>
              <w:top w:val="single" w:sz="12" w:space="0" w:color="auto"/>
              <w:bottom w:val="single" w:sz="12" w:space="0" w:color="auto"/>
            </w:tcBorders>
          </w:tcPr>
          <w:p w14:paraId="71E35B88"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Friday, May 15</w:t>
            </w:r>
          </w:p>
        </w:tc>
        <w:tc>
          <w:tcPr>
            <w:tcW w:w="3900" w:type="dxa"/>
            <w:tcBorders>
              <w:top w:val="single" w:sz="12" w:space="0" w:color="auto"/>
              <w:bottom w:val="single" w:sz="12" w:space="0" w:color="auto"/>
            </w:tcBorders>
          </w:tcPr>
          <w:p w14:paraId="3A3B5A0E" w14:textId="77777777" w:rsidR="00D26911" w:rsidRPr="00AF2682" w:rsidRDefault="00D26911" w:rsidP="009F57EE">
            <w:pPr>
              <w:pStyle w:val="NoSpacing"/>
              <w:rPr>
                <w:rFonts w:ascii="Book Antiqua" w:hAnsi="Book Antiqua"/>
                <w:sz w:val="24"/>
                <w:szCs w:val="24"/>
              </w:rPr>
            </w:pPr>
            <w:r w:rsidRPr="00AF2682">
              <w:rPr>
                <w:rFonts w:ascii="Book Antiqua" w:hAnsi="Book Antiqua"/>
                <w:sz w:val="24"/>
                <w:szCs w:val="24"/>
              </w:rPr>
              <w:t>Final Exam period 7:30 – 9:30 AM</w:t>
            </w:r>
          </w:p>
        </w:tc>
        <w:tc>
          <w:tcPr>
            <w:tcW w:w="3112" w:type="dxa"/>
            <w:tcBorders>
              <w:top w:val="single" w:sz="12" w:space="0" w:color="auto"/>
              <w:bottom w:val="single" w:sz="12" w:space="0" w:color="auto"/>
              <w:right w:val="single" w:sz="12" w:space="0" w:color="auto"/>
            </w:tcBorders>
          </w:tcPr>
          <w:p w14:paraId="11FAA96C" w14:textId="77777777" w:rsidR="00D26911" w:rsidRPr="00AF2682" w:rsidRDefault="00D26911" w:rsidP="009F57EE">
            <w:pPr>
              <w:pStyle w:val="NoSpacing"/>
              <w:rPr>
                <w:rFonts w:ascii="Book Antiqua" w:hAnsi="Book Antiqua"/>
                <w:sz w:val="24"/>
                <w:szCs w:val="24"/>
              </w:rPr>
            </w:pPr>
            <w:r w:rsidRPr="00AF2682">
              <w:rPr>
                <w:rFonts w:ascii="Book Antiqua" w:hAnsi="Book Antiqua"/>
                <w:b/>
                <w:sz w:val="24"/>
                <w:szCs w:val="24"/>
              </w:rPr>
              <w:t xml:space="preserve">Take Home Final </w:t>
            </w:r>
            <w:r>
              <w:rPr>
                <w:rFonts w:ascii="Book Antiqua" w:hAnsi="Book Antiqua"/>
                <w:b/>
                <w:sz w:val="24"/>
                <w:szCs w:val="24"/>
              </w:rPr>
              <w:t>D</w:t>
            </w:r>
            <w:r w:rsidRPr="00AF2682">
              <w:rPr>
                <w:rFonts w:ascii="Book Antiqua" w:hAnsi="Book Antiqua"/>
                <w:b/>
                <w:sz w:val="24"/>
                <w:szCs w:val="24"/>
              </w:rPr>
              <w:t>ue</w:t>
            </w:r>
          </w:p>
        </w:tc>
      </w:tr>
    </w:tbl>
    <w:p w14:paraId="5920A3B5" w14:textId="0495D6C6" w:rsidR="004E3834" w:rsidRPr="002A6EFB" w:rsidRDefault="004E3834" w:rsidP="00EE58E6">
      <w:pPr>
        <w:pStyle w:val="NoSpacing"/>
        <w:jc w:val="center"/>
        <w:rPr>
          <w:rFonts w:ascii="Book Antiqua" w:hAnsi="Book Antiqua"/>
          <w:sz w:val="24"/>
          <w:szCs w:val="24"/>
          <w:u w:val="single"/>
        </w:rPr>
      </w:pPr>
      <w:r w:rsidRPr="002A6EFB">
        <w:rPr>
          <w:rFonts w:ascii="Book Antiqua" w:hAnsi="Book Antiqua"/>
          <w:b/>
          <w:sz w:val="24"/>
          <w:szCs w:val="24"/>
          <w:u w:val="single"/>
        </w:rPr>
        <w:lastRenderedPageBreak/>
        <w:t>Campus Resources</w:t>
      </w:r>
    </w:p>
    <w:p w14:paraId="54812C7F" w14:textId="77777777" w:rsidR="004E3834" w:rsidRDefault="004E3834" w:rsidP="00125350">
      <w:pPr>
        <w:pStyle w:val="NoSpacing"/>
        <w:rPr>
          <w:rFonts w:ascii="Book Antiqua" w:hAnsi="Book Antiqua"/>
          <w:sz w:val="24"/>
          <w:szCs w:val="24"/>
        </w:rPr>
      </w:pPr>
    </w:p>
    <w:p w14:paraId="3BE3CE55" w14:textId="54F3375A" w:rsidR="00EE58E6" w:rsidRDefault="00EE58E6" w:rsidP="00F43BD7">
      <w:pPr>
        <w:pStyle w:val="NoSpacing"/>
        <w:jc w:val="center"/>
        <w:rPr>
          <w:rFonts w:ascii="Book Antiqua" w:hAnsi="Book Antiqua"/>
          <w:sz w:val="24"/>
          <w:szCs w:val="24"/>
        </w:rPr>
      </w:pPr>
      <w:r>
        <w:rPr>
          <w:rFonts w:ascii="Book Antiqua" w:hAnsi="Book Antiqua"/>
          <w:sz w:val="24"/>
          <w:szCs w:val="24"/>
        </w:rPr>
        <w:t>University life can be hard and stressful – and not always related to what’s going on in the classroom. Mizzou has a lot of resources that can help make your life easier. Please be familiar with these offices and don’t hesitate to reach out if you want assistance. While I am happy to help facilitate, these offices can offer more relevant expertise.</w:t>
      </w:r>
    </w:p>
    <w:p w14:paraId="0E9F5C89" w14:textId="77777777" w:rsidR="00F43BD7" w:rsidRDefault="00F43BD7" w:rsidP="00125350">
      <w:pPr>
        <w:pStyle w:val="NoSpacing"/>
        <w:rPr>
          <w:rFonts w:ascii="Book Antiqua" w:hAnsi="Book Antiqua"/>
          <w:sz w:val="24"/>
          <w:szCs w:val="24"/>
        </w:rPr>
      </w:pPr>
    </w:p>
    <w:p w14:paraId="1EAC4F61" w14:textId="77777777" w:rsidR="00EE58E6" w:rsidRDefault="00EE58E6" w:rsidP="00125350">
      <w:pPr>
        <w:pStyle w:val="NoSpacing"/>
        <w:rPr>
          <w:rFonts w:ascii="Book Antiqua" w:hAnsi="Book Antiqua"/>
          <w:sz w:val="24"/>
          <w:szCs w:val="24"/>
        </w:rPr>
      </w:pPr>
    </w:p>
    <w:p w14:paraId="687ABA0E" w14:textId="000863F2" w:rsidR="00A36513" w:rsidRPr="00A36513" w:rsidRDefault="00A36513" w:rsidP="00125350">
      <w:pPr>
        <w:pStyle w:val="NoSpacing"/>
        <w:rPr>
          <w:rFonts w:ascii="Book Antiqua" w:hAnsi="Book Antiqua" w:cs="Segoe UI"/>
          <w:sz w:val="24"/>
          <w:szCs w:val="24"/>
          <w:shd w:val="clear" w:color="auto" w:fill="FFFFFF"/>
        </w:rPr>
      </w:pPr>
      <w:r w:rsidRPr="002A6EFB">
        <w:rPr>
          <w:rFonts w:ascii="Book Antiqua" w:hAnsi="Book Antiqua"/>
          <w:b/>
          <w:i/>
          <w:sz w:val="24"/>
          <w:szCs w:val="24"/>
        </w:rPr>
        <w:t>Student Well Being</w:t>
      </w:r>
      <w:r w:rsidRPr="00A36513">
        <w:rPr>
          <w:rFonts w:ascii="Book Antiqua" w:hAnsi="Book Antiqua"/>
          <w:sz w:val="24"/>
          <w:szCs w:val="24"/>
        </w:rPr>
        <w:t xml:space="preserve">: </w:t>
      </w:r>
      <w:r w:rsidRPr="00A36513">
        <w:rPr>
          <w:rFonts w:ascii="Book Antiqua" w:hAnsi="Book Antiqua" w:cs="Segoe UI"/>
          <w:sz w:val="24"/>
          <w:szCs w:val="24"/>
          <w:shd w:val="clear" w:color="auto" w:fill="FFFFFF"/>
        </w:rPr>
        <w:t>The University of Missouri is committed to supporting student well-being through an integrated network of care, with a wide range of services to help students succeed. The MU Counseling Center offers professional mental health care, and can help you find the best approach to treatment based on your needs. Call to make an appointment at 573-882-6601. Any student in crisis may call or go to the MU Counseling Center between 8:00 – 5:00 M-F. After hours phone support is available at 573-882-6601. Visit https://wellbeing.missouri.edu to take an online mental health screening, find out about workshops and resources that can help you thrive, or learn how to support a friend. </w:t>
      </w:r>
    </w:p>
    <w:p w14:paraId="2096DABD" w14:textId="77777777" w:rsidR="00A36513" w:rsidRPr="00A36513" w:rsidRDefault="00A36513" w:rsidP="00125350">
      <w:pPr>
        <w:pStyle w:val="NoSpacing"/>
        <w:rPr>
          <w:rFonts w:ascii="Book Antiqua" w:hAnsi="Book Antiqua" w:cs="Segoe UI"/>
          <w:sz w:val="24"/>
          <w:szCs w:val="24"/>
          <w:shd w:val="clear" w:color="auto" w:fill="FFFFFF"/>
        </w:rPr>
      </w:pPr>
    </w:p>
    <w:p w14:paraId="15C86924" w14:textId="77777777" w:rsidR="00F43BD7" w:rsidRDefault="00A36513" w:rsidP="00F43BD7">
      <w:pPr>
        <w:pStyle w:val="NoSpacing"/>
        <w:rPr>
          <w:rFonts w:ascii="Book Antiqua" w:hAnsi="Book Antiqua"/>
          <w:sz w:val="24"/>
          <w:szCs w:val="24"/>
          <w:shd w:val="clear" w:color="auto" w:fill="FFFFFF"/>
        </w:rPr>
      </w:pPr>
      <w:r w:rsidRPr="002A6EFB">
        <w:rPr>
          <w:rFonts w:ascii="Book Antiqua" w:hAnsi="Book Antiqua"/>
          <w:b/>
          <w:i/>
          <w:sz w:val="24"/>
          <w:szCs w:val="24"/>
          <w:shd w:val="clear" w:color="auto" w:fill="FFFFFF"/>
        </w:rPr>
        <w:t>Accessibility, Inclusivity, and Accommodation</w:t>
      </w:r>
      <w:r w:rsidRPr="00EE58E6">
        <w:rPr>
          <w:rFonts w:ascii="Book Antiqua" w:hAnsi="Book Antiqua"/>
          <w:sz w:val="24"/>
          <w:szCs w:val="24"/>
          <w:shd w:val="clear" w:color="auto" w:fill="FFFFFF"/>
        </w:rPr>
        <w:t xml:space="preserve">: </w:t>
      </w:r>
    </w:p>
    <w:p w14:paraId="565241A7" w14:textId="447652AF" w:rsidR="00A36513" w:rsidRPr="00EE58E6" w:rsidRDefault="00A36513" w:rsidP="00F43BD7">
      <w:pPr>
        <w:pStyle w:val="NoSpacing"/>
        <w:spacing w:after="120"/>
        <w:rPr>
          <w:rFonts w:ascii="Book Antiqua" w:hAnsi="Book Antiqua"/>
          <w:sz w:val="24"/>
          <w:szCs w:val="24"/>
          <w:shd w:val="clear" w:color="auto" w:fill="FFFFFF"/>
        </w:rPr>
      </w:pPr>
      <w:r w:rsidRPr="00EE58E6">
        <w:rPr>
          <w:rFonts w:ascii="Book Antiqua" w:hAnsi="Book Antiqua"/>
          <w:sz w:val="24"/>
          <w:szCs w:val="24"/>
          <w:shd w:val="clear" w:color="auto" w:fill="FFFFFF"/>
        </w:rPr>
        <w:t xml:space="preserve">It is my goal and intention that all will be able to succeed and thrive in this classroom. Please let me know how I can assist in your academic success. </w:t>
      </w:r>
    </w:p>
    <w:p w14:paraId="130C41E9" w14:textId="39E8D6F9" w:rsidR="00A36513" w:rsidRDefault="00A36513" w:rsidP="00F43BD7">
      <w:pPr>
        <w:pStyle w:val="NoSpacing"/>
        <w:spacing w:after="120"/>
        <w:rPr>
          <w:rFonts w:ascii="Book Antiqua" w:hAnsi="Book Antiqua"/>
          <w:sz w:val="24"/>
          <w:szCs w:val="24"/>
        </w:rPr>
      </w:pPr>
      <w:r w:rsidRPr="00EE58E6">
        <w:rPr>
          <w:rFonts w:ascii="Book Antiqua" w:hAnsi="Book Antiqua"/>
          <w:sz w:val="24"/>
          <w:szCs w:val="24"/>
        </w:rPr>
        <w:t>Students with Disabilities: If you anticipate barriers related to the format or requirements of this course, if you have emergency medical information to share with me, or if you need to make arrangements in case the building must be evacuated, please let me know as soon as possible.</w:t>
      </w:r>
    </w:p>
    <w:p w14:paraId="078EC053" w14:textId="6980E841" w:rsidR="00EE58E6" w:rsidRPr="00EE58E6" w:rsidRDefault="00A36513" w:rsidP="00F43BD7">
      <w:pPr>
        <w:pStyle w:val="NoSpacing"/>
        <w:spacing w:after="120"/>
        <w:rPr>
          <w:rFonts w:ascii="Book Antiqua" w:hAnsi="Book Antiqua"/>
          <w:sz w:val="24"/>
          <w:szCs w:val="24"/>
        </w:rPr>
      </w:pPr>
      <w:r w:rsidRPr="00EE58E6">
        <w:rPr>
          <w:rFonts w:ascii="Book Antiqua" w:hAnsi="Book Antiqua"/>
          <w:sz w:val="24"/>
          <w:szCs w:val="24"/>
        </w:rPr>
        <w:t>If disability related accommodations are necessary (for example, a note taker, extended time on exams, captioning), please establish an accommodation plan with the </w:t>
      </w:r>
      <w:hyperlink r:id="rId12" w:history="1">
        <w:r w:rsidRPr="00EE58E6">
          <w:rPr>
            <w:rStyle w:val="Hyperlink"/>
            <w:rFonts w:ascii="Book Antiqua" w:hAnsi="Book Antiqua" w:cs="Segoe UI"/>
            <w:color w:val="auto"/>
            <w:sz w:val="24"/>
            <w:szCs w:val="24"/>
          </w:rPr>
          <w:t>MU Disability Center</w:t>
        </w:r>
      </w:hyperlink>
      <w:r w:rsidRPr="00EE58E6">
        <w:rPr>
          <w:rFonts w:ascii="Book Antiqua" w:hAnsi="Book Antiqua"/>
          <w:sz w:val="24"/>
          <w:szCs w:val="24"/>
        </w:rPr>
        <w:t>, S5 Memorial Union, 573-882-4696, and then notify me of your eligibility for reasonable accommodations.  For other MU resources for persons with disabilities, click on “Disability Resources” on the MU homepage.</w:t>
      </w:r>
    </w:p>
    <w:p w14:paraId="0A74E7AE" w14:textId="12ADB88F" w:rsidR="00EE58E6" w:rsidRPr="00EE58E6" w:rsidRDefault="00A36513" w:rsidP="00F43BD7">
      <w:pPr>
        <w:pStyle w:val="NoSpacing"/>
        <w:spacing w:after="120"/>
        <w:rPr>
          <w:rFonts w:ascii="Book Antiqua" w:hAnsi="Book Antiqua"/>
          <w:sz w:val="24"/>
          <w:szCs w:val="24"/>
        </w:rPr>
      </w:pPr>
      <w:r w:rsidRPr="002A6EFB">
        <w:rPr>
          <w:rFonts w:ascii="Book Antiqua" w:hAnsi="Book Antiqua"/>
          <w:b/>
          <w:i/>
          <w:sz w:val="24"/>
          <w:szCs w:val="24"/>
        </w:rPr>
        <w:t>Nondiscrimination, sexual assault resources</w:t>
      </w:r>
      <w:r w:rsidRPr="00EE58E6">
        <w:rPr>
          <w:rFonts w:ascii="Book Antiqua" w:hAnsi="Book Antiqua"/>
          <w:i/>
          <w:sz w:val="24"/>
          <w:szCs w:val="24"/>
        </w:rPr>
        <w:t xml:space="preserve">: </w:t>
      </w:r>
      <w:r w:rsidRPr="00EE58E6">
        <w:rPr>
          <w:rFonts w:ascii="Book Antiqua" w:hAnsi="Book Antiqua" w:cs="Arial"/>
          <w:sz w:val="24"/>
          <w:szCs w:val="24"/>
        </w:rPr>
        <w:t>University of Missouri policies prohibit discrimination on the basis of race, color, national origin, ancestry, religion, sex, gender, gender identity, gender expression, sexual orientation, pregnancy, age, disability and protected veteran status. Discrimination includes any form of unequal treatment such as denial of opportunities, harassment, and violence. Sex-based violence includes rape, sexual assault, unwanted touching, stalking, dating/interpersonal violence, and sexual exploitation.</w:t>
      </w:r>
    </w:p>
    <w:p w14:paraId="7FF22093" w14:textId="77777777" w:rsidR="00A36513" w:rsidRDefault="00A36513" w:rsidP="00F43BD7">
      <w:pPr>
        <w:pStyle w:val="NoSpacing"/>
        <w:spacing w:after="120"/>
        <w:rPr>
          <w:rFonts w:ascii="Book Antiqua" w:hAnsi="Book Antiqua" w:cs="Arial"/>
          <w:sz w:val="24"/>
          <w:szCs w:val="24"/>
        </w:rPr>
      </w:pPr>
      <w:r w:rsidRPr="00EE58E6">
        <w:rPr>
          <w:rFonts w:ascii="Book Antiqua" w:hAnsi="Book Antiqua" w:cs="Arial"/>
          <w:sz w:val="24"/>
          <w:szCs w:val="24"/>
        </w:rPr>
        <w:t>If you experience discrimination, you are encouraged (but not required) to report the incident to the MU Office for Civil Rights &amp; Title IX. Learn more about your rights and options at </w:t>
      </w:r>
      <w:hyperlink r:id="rId13" w:history="1">
        <w:r w:rsidRPr="00EE58E6">
          <w:rPr>
            <w:rStyle w:val="Hyperlink"/>
            <w:rFonts w:ascii="Book Antiqua" w:hAnsi="Book Antiqua" w:cs="Arial"/>
            <w:color w:val="auto"/>
            <w:sz w:val="24"/>
            <w:szCs w:val="24"/>
          </w:rPr>
          <w:t>civilrights.missouri.edu</w:t>
        </w:r>
      </w:hyperlink>
      <w:r w:rsidRPr="00EE58E6">
        <w:rPr>
          <w:rFonts w:ascii="Book Antiqua" w:hAnsi="Book Antiqua" w:cs="Arial"/>
          <w:sz w:val="24"/>
          <w:szCs w:val="24"/>
        </w:rPr>
        <w:t> or call 573-882-3880.  You also may make an anonymous report online.</w:t>
      </w:r>
    </w:p>
    <w:p w14:paraId="51925ECD" w14:textId="77777777" w:rsidR="00D26911" w:rsidRPr="00EE58E6" w:rsidRDefault="00D26911" w:rsidP="00EE58E6">
      <w:pPr>
        <w:pStyle w:val="NoSpacing"/>
        <w:rPr>
          <w:rFonts w:ascii="Book Antiqua" w:hAnsi="Book Antiqua" w:cs="Arial"/>
          <w:sz w:val="24"/>
          <w:szCs w:val="24"/>
        </w:rPr>
      </w:pPr>
    </w:p>
    <w:p w14:paraId="06D8AFA0" w14:textId="77777777" w:rsidR="00A36513" w:rsidRDefault="00A36513" w:rsidP="00EE58E6">
      <w:pPr>
        <w:pStyle w:val="NoSpacing"/>
        <w:rPr>
          <w:rFonts w:ascii="Book Antiqua" w:hAnsi="Book Antiqua" w:cs="Arial"/>
          <w:sz w:val="24"/>
          <w:szCs w:val="24"/>
        </w:rPr>
      </w:pPr>
      <w:r w:rsidRPr="00EE58E6">
        <w:rPr>
          <w:rFonts w:ascii="Book Antiqua" w:hAnsi="Book Antiqua" w:cs="Arial"/>
          <w:sz w:val="24"/>
          <w:szCs w:val="24"/>
        </w:rPr>
        <w:t>Students may also contact the Relationship and Sexual Violence Prevention (RSVP) Center, a confidential resource, for advocacy and other support related to rape or power-based personal violence at </w:t>
      </w:r>
      <w:hyperlink r:id="rId14" w:history="1">
        <w:r w:rsidRPr="00EE58E6">
          <w:rPr>
            <w:rStyle w:val="Hyperlink"/>
            <w:rFonts w:ascii="Book Antiqua" w:hAnsi="Book Antiqua" w:cs="Arial"/>
            <w:color w:val="auto"/>
            <w:sz w:val="24"/>
            <w:szCs w:val="24"/>
          </w:rPr>
          <w:t>rsvp@missouri.edu</w:t>
        </w:r>
      </w:hyperlink>
      <w:r w:rsidRPr="00EE58E6">
        <w:rPr>
          <w:rFonts w:ascii="Book Antiqua" w:hAnsi="Book Antiqua" w:cs="Arial"/>
          <w:sz w:val="24"/>
          <w:szCs w:val="24"/>
        </w:rPr>
        <w:t> or 573-882-6638, or go to </w:t>
      </w:r>
      <w:hyperlink r:id="rId15" w:history="1">
        <w:r w:rsidRPr="00EE58E6">
          <w:rPr>
            <w:rStyle w:val="Hyperlink"/>
            <w:rFonts w:ascii="Book Antiqua" w:hAnsi="Book Antiqua" w:cs="Arial"/>
            <w:color w:val="auto"/>
            <w:sz w:val="24"/>
            <w:szCs w:val="24"/>
          </w:rPr>
          <w:t>rsvp.missouri.edu</w:t>
        </w:r>
      </w:hyperlink>
      <w:r w:rsidRPr="00EE58E6">
        <w:rPr>
          <w:rFonts w:ascii="Book Antiqua" w:hAnsi="Book Antiqua" w:cs="Arial"/>
          <w:sz w:val="24"/>
          <w:szCs w:val="24"/>
        </w:rPr>
        <w:t>.</w:t>
      </w:r>
    </w:p>
    <w:p w14:paraId="41E8A22D" w14:textId="77777777" w:rsidR="00EE58E6" w:rsidRPr="00EE58E6" w:rsidRDefault="00EE58E6" w:rsidP="00EE58E6">
      <w:pPr>
        <w:pStyle w:val="NoSpacing"/>
        <w:rPr>
          <w:rFonts w:ascii="Book Antiqua" w:hAnsi="Book Antiqua" w:cs="Arial"/>
          <w:sz w:val="24"/>
          <w:szCs w:val="24"/>
        </w:rPr>
      </w:pPr>
    </w:p>
    <w:p w14:paraId="41D6494B" w14:textId="77777777" w:rsidR="00A36513" w:rsidRDefault="00A36513" w:rsidP="00EE58E6">
      <w:pPr>
        <w:pStyle w:val="NoSpacing"/>
        <w:rPr>
          <w:rFonts w:ascii="Book Antiqua" w:hAnsi="Book Antiqua" w:cs="Arial"/>
          <w:sz w:val="24"/>
          <w:szCs w:val="24"/>
        </w:rPr>
      </w:pPr>
      <w:r w:rsidRPr="00EE58E6">
        <w:rPr>
          <w:rFonts w:ascii="Book Antiqua" w:hAnsi="Book Antiqua" w:cs="Arial"/>
          <w:sz w:val="24"/>
          <w:szCs w:val="24"/>
        </w:rPr>
        <w:t>Both the </w:t>
      </w:r>
      <w:hyperlink r:id="rId16" w:history="1">
        <w:r w:rsidRPr="00EE58E6">
          <w:rPr>
            <w:rStyle w:val="Hyperlink"/>
            <w:rFonts w:ascii="Book Antiqua" w:hAnsi="Book Antiqua" w:cs="Arial"/>
            <w:color w:val="auto"/>
            <w:sz w:val="24"/>
            <w:szCs w:val="24"/>
          </w:rPr>
          <w:t>Office for Civil Rights &amp; Title IX</w:t>
        </w:r>
      </w:hyperlink>
      <w:r w:rsidRPr="00EE58E6">
        <w:rPr>
          <w:rFonts w:ascii="Book Antiqua" w:hAnsi="Book Antiqua" w:cs="Arial"/>
          <w:sz w:val="24"/>
          <w:szCs w:val="24"/>
        </w:rPr>
        <w:t> and the </w:t>
      </w:r>
      <w:hyperlink r:id="rId17" w:history="1">
        <w:r w:rsidRPr="00EE58E6">
          <w:rPr>
            <w:rStyle w:val="Hyperlink"/>
            <w:rFonts w:ascii="Book Antiqua" w:hAnsi="Book Antiqua" w:cs="Arial"/>
            <w:color w:val="auto"/>
            <w:sz w:val="24"/>
            <w:szCs w:val="24"/>
          </w:rPr>
          <w:t>RSVP Center</w:t>
        </w:r>
      </w:hyperlink>
      <w:r w:rsidRPr="00EE58E6">
        <w:rPr>
          <w:rFonts w:ascii="Book Antiqua" w:hAnsi="Book Antiqua" w:cs="Arial"/>
          <w:sz w:val="24"/>
          <w:szCs w:val="24"/>
        </w:rPr>
        <w:t> can provide assistance to students who need help with academics, housing, or other issues.</w:t>
      </w:r>
    </w:p>
    <w:p w14:paraId="14A27962" w14:textId="77777777" w:rsidR="00EE58E6" w:rsidRPr="00EE58E6" w:rsidRDefault="00EE58E6" w:rsidP="00EE58E6">
      <w:pPr>
        <w:pStyle w:val="NoSpacing"/>
        <w:rPr>
          <w:rFonts w:ascii="Book Antiqua" w:hAnsi="Book Antiqua" w:cs="Arial"/>
          <w:sz w:val="24"/>
          <w:szCs w:val="24"/>
        </w:rPr>
      </w:pPr>
    </w:p>
    <w:p w14:paraId="0F0674C4" w14:textId="4187C3D5" w:rsidR="00B13B2A" w:rsidRPr="00EE58E6" w:rsidRDefault="00B13B2A" w:rsidP="00EE58E6">
      <w:pPr>
        <w:pStyle w:val="NoSpacing"/>
        <w:rPr>
          <w:rFonts w:ascii="Book Antiqua" w:hAnsi="Book Antiqua"/>
          <w:bCs/>
          <w:i/>
          <w:sz w:val="24"/>
          <w:szCs w:val="24"/>
        </w:rPr>
      </w:pPr>
      <w:r w:rsidRPr="002A6EFB">
        <w:rPr>
          <w:rFonts w:ascii="Book Antiqua" w:hAnsi="Book Antiqua"/>
          <w:b/>
          <w:bCs/>
          <w:i/>
          <w:sz w:val="24"/>
          <w:szCs w:val="24"/>
        </w:rPr>
        <w:t>Academic Integrity, including plagiarism</w:t>
      </w:r>
      <w:r w:rsidR="00A36513" w:rsidRPr="002A6EFB">
        <w:rPr>
          <w:rFonts w:ascii="Book Antiqua" w:hAnsi="Book Antiqua"/>
          <w:b/>
          <w:bCs/>
          <w:i/>
          <w:sz w:val="24"/>
          <w:szCs w:val="24"/>
        </w:rPr>
        <w:t>; nondiscrimination; intellectual pluralism</w:t>
      </w:r>
      <w:r w:rsidR="00A36513" w:rsidRPr="00EE58E6">
        <w:rPr>
          <w:rFonts w:ascii="Book Antiqua" w:hAnsi="Book Antiqua"/>
          <w:bCs/>
          <w:i/>
          <w:sz w:val="24"/>
          <w:szCs w:val="24"/>
        </w:rPr>
        <w:t xml:space="preserve">: </w:t>
      </w:r>
    </w:p>
    <w:p w14:paraId="182580BF" w14:textId="77777777" w:rsidR="00A36513" w:rsidRDefault="00A36513" w:rsidP="00F43BD7">
      <w:pPr>
        <w:pStyle w:val="NoSpacing"/>
        <w:spacing w:after="120"/>
        <w:rPr>
          <w:rFonts w:ascii="Book Antiqua" w:hAnsi="Book Antiqua"/>
          <w:sz w:val="24"/>
          <w:szCs w:val="24"/>
        </w:rPr>
      </w:pPr>
      <w:r w:rsidRPr="00EE58E6">
        <w:rPr>
          <w:rFonts w:ascii="Book Antiqua" w:hAnsi="Book Antiqua"/>
          <w:sz w:val="24"/>
          <w:szCs w:val="24"/>
        </w:rPr>
        <w:t>The University community welcomes intellectual diversity and respects student rights. Students who have questions or concerns regarding the atmosphere in this class (including respect for diverse opinions) may contact the departmental chair or divisional director; the director of the </w:t>
      </w:r>
      <w:hyperlink r:id="rId18" w:history="1">
        <w:r w:rsidRPr="00EE58E6">
          <w:rPr>
            <w:rStyle w:val="Hyperlink"/>
            <w:rFonts w:ascii="Book Antiqua" w:hAnsi="Book Antiqua" w:cs="Segoe UI"/>
            <w:color w:val="auto"/>
            <w:sz w:val="24"/>
            <w:szCs w:val="24"/>
          </w:rPr>
          <w:t>Office of Students Rights and Responsibilities</w:t>
        </w:r>
      </w:hyperlink>
      <w:r w:rsidRPr="00EE58E6">
        <w:rPr>
          <w:rFonts w:ascii="Book Antiqua" w:hAnsi="Book Antiqua"/>
          <w:sz w:val="24"/>
          <w:szCs w:val="24"/>
        </w:rPr>
        <w:t>; the </w:t>
      </w:r>
      <w:hyperlink r:id="rId19" w:history="1">
        <w:r w:rsidRPr="00EE58E6">
          <w:rPr>
            <w:rStyle w:val="Hyperlink"/>
            <w:rFonts w:ascii="Book Antiqua" w:hAnsi="Book Antiqua" w:cs="Segoe UI"/>
            <w:color w:val="auto"/>
            <w:sz w:val="24"/>
            <w:szCs w:val="24"/>
          </w:rPr>
          <w:t>MU Equity Office</w:t>
        </w:r>
      </w:hyperlink>
      <w:r w:rsidRPr="00EE58E6">
        <w:rPr>
          <w:rFonts w:ascii="Book Antiqua" w:hAnsi="Book Antiqua"/>
          <w:sz w:val="24"/>
          <w:szCs w:val="24"/>
        </w:rPr>
        <w:t>, or </w:t>
      </w:r>
      <w:hyperlink r:id="rId20" w:history="1">
        <w:r w:rsidRPr="00EE58E6">
          <w:rPr>
            <w:rStyle w:val="Hyperlink"/>
            <w:rFonts w:ascii="Book Antiqua" w:hAnsi="Book Antiqua" w:cs="Segoe UI"/>
            <w:color w:val="auto"/>
            <w:sz w:val="24"/>
            <w:szCs w:val="24"/>
          </w:rPr>
          <w:t>equity@missouri.edu</w:t>
        </w:r>
      </w:hyperlink>
      <w:r w:rsidRPr="00EE58E6">
        <w:rPr>
          <w:rFonts w:ascii="Book Antiqua" w:hAnsi="Book Antiqua"/>
          <w:sz w:val="24"/>
          <w:szCs w:val="24"/>
        </w:rPr>
        <w:t>.</w:t>
      </w:r>
    </w:p>
    <w:p w14:paraId="73E55A10" w14:textId="0A4EDDCB" w:rsidR="00EE58E6" w:rsidRDefault="00A36513" w:rsidP="00F43BD7">
      <w:pPr>
        <w:pStyle w:val="NoSpacing"/>
        <w:spacing w:after="120"/>
        <w:rPr>
          <w:rFonts w:ascii="Book Antiqua" w:hAnsi="Book Antiqua"/>
          <w:sz w:val="24"/>
          <w:szCs w:val="24"/>
        </w:rPr>
      </w:pPr>
      <w:r w:rsidRPr="00EE58E6">
        <w:rPr>
          <w:rFonts w:ascii="Book Antiqua" w:hAnsi="Book Antiqua"/>
          <w:sz w:val="24"/>
          <w:szCs w:val="24"/>
        </w:rPr>
        <w:t>All students will have the opportunity to submit an anonymous evaluation of the instructor(s) at the end of the course.</w:t>
      </w:r>
    </w:p>
    <w:p w14:paraId="466042B2" w14:textId="0022C954" w:rsidR="00377A5F" w:rsidRDefault="00A36513" w:rsidP="00F43BD7">
      <w:pPr>
        <w:pStyle w:val="NoSpacing"/>
        <w:spacing w:after="120"/>
        <w:rPr>
          <w:rFonts w:ascii="Book Antiqua" w:hAnsi="Book Antiqua"/>
          <w:sz w:val="24"/>
          <w:szCs w:val="24"/>
          <w:shd w:val="clear" w:color="auto" w:fill="FFFFFF"/>
        </w:rPr>
      </w:pPr>
      <w:r w:rsidRPr="00EE58E6">
        <w:rPr>
          <w:rFonts w:ascii="Book Antiqua" w:hAnsi="Book Antiqua"/>
          <w:sz w:val="24"/>
          <w:szCs w:val="24"/>
          <w:shd w:val="clear" w:color="auto" w:fill="FFFFFF"/>
        </w:rPr>
        <w:t>Academic integrity is fundamental to the activities and principles of a university. All members of the academic community must be confident that each person’s work has been responsibly and honorably acquired, developed, and presented. Any effort to gain an advantage not given to all students is dishonest whether or not the effort is successful. 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 When in doubt about plagiarism, paraphrasing, quoting, collaboration, or any other form of cheating, consult the course instructor.</w:t>
      </w:r>
    </w:p>
    <w:p w14:paraId="0D953A80" w14:textId="77777777" w:rsidR="00014D15" w:rsidRDefault="00014D15" w:rsidP="00EE58E6">
      <w:pPr>
        <w:pStyle w:val="NoSpacing"/>
        <w:rPr>
          <w:rFonts w:ascii="Book Antiqua" w:hAnsi="Book Antiqua"/>
          <w:sz w:val="24"/>
          <w:szCs w:val="24"/>
          <w:shd w:val="clear" w:color="auto" w:fill="FFFFFF"/>
        </w:rPr>
      </w:pPr>
    </w:p>
    <w:p w14:paraId="3F7E85A7" w14:textId="77777777" w:rsidR="00014D15" w:rsidRDefault="00014D15" w:rsidP="00EE58E6">
      <w:pPr>
        <w:pStyle w:val="NoSpacing"/>
        <w:rPr>
          <w:rFonts w:ascii="Book Antiqua" w:hAnsi="Book Antiqua"/>
          <w:sz w:val="24"/>
          <w:szCs w:val="24"/>
          <w:shd w:val="clear" w:color="auto" w:fill="FFFFFF"/>
        </w:rPr>
        <w:sectPr w:rsidR="00014D15" w:rsidSect="00B13B2A">
          <w:type w:val="continuous"/>
          <w:pgSz w:w="12240" w:h="15840"/>
          <w:pgMar w:top="1440" w:right="1440" w:bottom="1440" w:left="1440" w:header="720" w:footer="720" w:gutter="0"/>
          <w:cols w:space="720"/>
          <w:docGrid w:linePitch="360"/>
        </w:sectPr>
      </w:pPr>
    </w:p>
    <w:p w14:paraId="30F1FD31" w14:textId="688EC375" w:rsidR="00014D15" w:rsidRDefault="00014D15" w:rsidP="00EE58E6">
      <w:pPr>
        <w:pStyle w:val="NoSpacing"/>
        <w:rPr>
          <w:rFonts w:ascii="Book Antiqua" w:hAnsi="Book Antiqua"/>
          <w:sz w:val="24"/>
          <w:szCs w:val="24"/>
          <w:shd w:val="clear" w:color="auto" w:fill="FFFFFF"/>
        </w:rPr>
      </w:pPr>
    </w:p>
    <w:p w14:paraId="35C5622D" w14:textId="77777777" w:rsidR="002A6EFB" w:rsidRDefault="002A6EFB" w:rsidP="00EE58E6">
      <w:pPr>
        <w:pStyle w:val="NoSpacing"/>
        <w:rPr>
          <w:rFonts w:ascii="Book Antiqua" w:hAnsi="Book Antiqua"/>
          <w:sz w:val="24"/>
          <w:szCs w:val="24"/>
          <w:shd w:val="clear" w:color="auto" w:fill="FFFFFF"/>
        </w:rPr>
        <w:sectPr w:rsidR="002A6EFB" w:rsidSect="00014D15">
          <w:type w:val="continuous"/>
          <w:pgSz w:w="12240" w:h="15840"/>
          <w:pgMar w:top="1440" w:right="1440" w:bottom="1440" w:left="1440" w:header="720" w:footer="720" w:gutter="0"/>
          <w:cols w:num="2" w:space="720"/>
          <w:docGrid w:linePitch="360"/>
        </w:sectPr>
      </w:pPr>
    </w:p>
    <w:p w14:paraId="4E8B1F96" w14:textId="4F602056" w:rsidR="00014D15" w:rsidRDefault="00014D15" w:rsidP="00EE58E6">
      <w:pPr>
        <w:pStyle w:val="NoSpacing"/>
        <w:rPr>
          <w:rFonts w:ascii="Book Antiqua" w:hAnsi="Book Antiqua"/>
          <w:sz w:val="24"/>
          <w:szCs w:val="24"/>
          <w:shd w:val="clear" w:color="auto" w:fill="FFFFFF"/>
        </w:rPr>
      </w:pPr>
    </w:p>
    <w:p w14:paraId="2854C2E0" w14:textId="77777777" w:rsidR="002A6EFB" w:rsidRDefault="002A6EFB" w:rsidP="00EE58E6">
      <w:pPr>
        <w:pStyle w:val="NoSpacing"/>
        <w:rPr>
          <w:rFonts w:ascii="Book Antiqua" w:hAnsi="Book Antiqua"/>
          <w:sz w:val="24"/>
          <w:szCs w:val="24"/>
          <w:shd w:val="clear" w:color="auto" w:fill="FFFFFF"/>
        </w:rPr>
      </w:pPr>
    </w:p>
    <w:p w14:paraId="2AB58E1A" w14:textId="77777777" w:rsidR="002A6EFB" w:rsidRDefault="00014D15" w:rsidP="002A6EFB">
      <w:pPr>
        <w:pStyle w:val="NoSpacing"/>
        <w:jc w:val="center"/>
        <w:rPr>
          <w:rFonts w:ascii="Book Antiqua" w:hAnsi="Book Antiqua"/>
          <w:b/>
          <w:sz w:val="24"/>
          <w:szCs w:val="24"/>
          <w:shd w:val="clear" w:color="auto" w:fill="FFFFFF"/>
        </w:rPr>
      </w:pPr>
      <w:r w:rsidRPr="008F3649">
        <w:rPr>
          <w:rFonts w:ascii="Book Antiqua" w:hAnsi="Book Antiqua"/>
          <w:b/>
          <w:sz w:val="24"/>
          <w:szCs w:val="24"/>
          <w:shd w:val="clear" w:color="auto" w:fill="FFFFFF"/>
        </w:rPr>
        <w:t xml:space="preserve">You are encouraged </w:t>
      </w:r>
      <w:r w:rsidR="002A6EFB">
        <w:rPr>
          <w:rFonts w:ascii="Book Antiqua" w:hAnsi="Book Antiqua"/>
          <w:b/>
          <w:sz w:val="24"/>
          <w:szCs w:val="24"/>
          <w:shd w:val="clear" w:color="auto" w:fill="FFFFFF"/>
        </w:rPr>
        <w:t>to ask me questions at all times throughout the semester</w:t>
      </w:r>
      <w:r w:rsidRPr="008F3649">
        <w:rPr>
          <w:rFonts w:ascii="Book Antiqua" w:hAnsi="Book Antiqua"/>
          <w:b/>
          <w:sz w:val="24"/>
          <w:szCs w:val="24"/>
          <w:shd w:val="clear" w:color="auto" w:fill="FFFFFF"/>
        </w:rPr>
        <w:t>.</w:t>
      </w:r>
    </w:p>
    <w:p w14:paraId="56B65E09" w14:textId="77777777" w:rsidR="002A6EFB" w:rsidRDefault="00014D15" w:rsidP="002A6EFB">
      <w:pPr>
        <w:pStyle w:val="NoSpacing"/>
        <w:jc w:val="center"/>
        <w:rPr>
          <w:rFonts w:ascii="Book Antiqua" w:hAnsi="Book Antiqua"/>
          <w:b/>
          <w:sz w:val="24"/>
          <w:szCs w:val="24"/>
          <w:shd w:val="clear" w:color="auto" w:fill="FFFFFF"/>
        </w:rPr>
      </w:pPr>
      <w:r w:rsidRPr="008F3649">
        <w:rPr>
          <w:rFonts w:ascii="Book Antiqua" w:hAnsi="Book Antiqua"/>
          <w:b/>
          <w:sz w:val="24"/>
          <w:szCs w:val="24"/>
          <w:shd w:val="clear" w:color="auto" w:fill="FFFFFF"/>
        </w:rPr>
        <w:t xml:space="preserve"> You may even get tired of me prompting for questions.</w:t>
      </w:r>
    </w:p>
    <w:p w14:paraId="1770191F" w14:textId="2D4258CF" w:rsidR="002A6EFB" w:rsidRDefault="00014D15" w:rsidP="002A6EFB">
      <w:pPr>
        <w:pStyle w:val="NoSpacing"/>
        <w:jc w:val="center"/>
        <w:rPr>
          <w:rFonts w:ascii="Book Antiqua" w:hAnsi="Book Antiqua"/>
          <w:b/>
          <w:sz w:val="24"/>
          <w:szCs w:val="24"/>
          <w:shd w:val="clear" w:color="auto" w:fill="FFFFFF"/>
        </w:rPr>
      </w:pPr>
      <w:r w:rsidRPr="008F3649">
        <w:rPr>
          <w:rFonts w:ascii="Book Antiqua" w:hAnsi="Book Antiqua"/>
          <w:b/>
          <w:sz w:val="24"/>
          <w:szCs w:val="24"/>
          <w:shd w:val="clear" w:color="auto" w:fill="FFFFFF"/>
        </w:rPr>
        <w:t xml:space="preserve"> I may not always </w:t>
      </w:r>
      <w:r w:rsidR="002A6EFB">
        <w:rPr>
          <w:rFonts w:ascii="Book Antiqua" w:hAnsi="Book Antiqua"/>
          <w:b/>
          <w:sz w:val="24"/>
          <w:szCs w:val="24"/>
          <w:shd w:val="clear" w:color="auto" w:fill="FFFFFF"/>
        </w:rPr>
        <w:t>k</w:t>
      </w:r>
      <w:r w:rsidRPr="008F3649">
        <w:rPr>
          <w:rFonts w:ascii="Book Antiqua" w:hAnsi="Book Antiqua"/>
          <w:b/>
          <w:sz w:val="24"/>
          <w:szCs w:val="24"/>
          <w:shd w:val="clear" w:color="auto" w:fill="FFFFFF"/>
        </w:rPr>
        <w:t xml:space="preserve">now the answer, but I’ll point you in the right direction. </w:t>
      </w:r>
    </w:p>
    <w:p w14:paraId="4A478EB7" w14:textId="42807FDF" w:rsidR="00014D15" w:rsidRPr="008F3649" w:rsidRDefault="00014D15" w:rsidP="002A6EFB">
      <w:pPr>
        <w:pStyle w:val="NoSpacing"/>
        <w:jc w:val="center"/>
        <w:rPr>
          <w:rFonts w:ascii="Book Antiqua" w:hAnsi="Book Antiqua"/>
          <w:b/>
          <w:sz w:val="24"/>
          <w:szCs w:val="24"/>
          <w:shd w:val="clear" w:color="auto" w:fill="FFFFFF"/>
        </w:rPr>
      </w:pPr>
      <w:r w:rsidRPr="008F3649">
        <w:rPr>
          <w:rFonts w:ascii="Book Antiqua" w:hAnsi="Book Antiqua"/>
          <w:b/>
          <w:sz w:val="24"/>
          <w:szCs w:val="24"/>
          <w:shd w:val="clear" w:color="auto" w:fill="FFFFFF"/>
        </w:rPr>
        <w:t>I can only help if I know there’s an issue.</w:t>
      </w:r>
    </w:p>
    <w:p w14:paraId="69E243ED" w14:textId="77777777" w:rsidR="002A6EFB" w:rsidRDefault="002A6EFB" w:rsidP="00EE58E6">
      <w:pPr>
        <w:pStyle w:val="NoSpacing"/>
        <w:rPr>
          <w:rFonts w:ascii="Book Antiqua" w:hAnsi="Book Antiqua"/>
          <w:sz w:val="24"/>
          <w:szCs w:val="24"/>
          <w:shd w:val="clear" w:color="auto" w:fill="FFFFFF"/>
        </w:rPr>
        <w:sectPr w:rsidR="002A6EFB" w:rsidSect="002A6EFB">
          <w:type w:val="continuous"/>
          <w:pgSz w:w="12240" w:h="15840"/>
          <w:pgMar w:top="1440" w:right="1440" w:bottom="1440" w:left="1440" w:header="720" w:footer="720" w:gutter="0"/>
          <w:cols w:space="720"/>
          <w:docGrid w:linePitch="360"/>
        </w:sectPr>
      </w:pPr>
    </w:p>
    <w:p w14:paraId="2C911DDD" w14:textId="70543781" w:rsidR="008F3649" w:rsidRDefault="008F3649" w:rsidP="00EE58E6">
      <w:pPr>
        <w:pStyle w:val="NoSpacing"/>
        <w:rPr>
          <w:rFonts w:ascii="Book Antiqua" w:hAnsi="Book Antiqua"/>
          <w:sz w:val="24"/>
          <w:szCs w:val="24"/>
          <w:shd w:val="clear" w:color="auto" w:fill="FFFFFF"/>
        </w:rPr>
      </w:pPr>
    </w:p>
    <w:sectPr w:rsidR="008F3649" w:rsidSect="00014D1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313AF" w14:textId="77777777" w:rsidR="00EE60D2" w:rsidRDefault="00EE60D2" w:rsidP="00605820">
      <w:pPr>
        <w:spacing w:after="0" w:line="240" w:lineRule="auto"/>
      </w:pPr>
      <w:r>
        <w:separator/>
      </w:r>
    </w:p>
  </w:endnote>
  <w:endnote w:type="continuationSeparator" w:id="0">
    <w:p w14:paraId="7584F73B" w14:textId="77777777" w:rsidR="00EE60D2" w:rsidRDefault="00EE60D2" w:rsidP="0060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0FD23" w14:textId="77777777" w:rsidR="00EE60D2" w:rsidRDefault="00EE60D2" w:rsidP="00605820">
      <w:pPr>
        <w:spacing w:after="0" w:line="240" w:lineRule="auto"/>
      </w:pPr>
      <w:r>
        <w:separator/>
      </w:r>
    </w:p>
  </w:footnote>
  <w:footnote w:type="continuationSeparator" w:id="0">
    <w:p w14:paraId="599AC915" w14:textId="77777777" w:rsidR="00EE60D2" w:rsidRDefault="00EE60D2" w:rsidP="00605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33877" w14:textId="410F8DB2" w:rsidR="00605820" w:rsidRPr="00605820" w:rsidRDefault="00605820">
    <w:pPr>
      <w:pStyle w:val="Header"/>
      <w:jc w:val="right"/>
      <w:rPr>
        <w:rFonts w:ascii="Book Antiqua" w:hAnsi="Book Antiqua"/>
      </w:rPr>
    </w:pPr>
    <w:r w:rsidRPr="00605820">
      <w:rPr>
        <w:rFonts w:ascii="Book Antiqua" w:hAnsi="Book Antiqua"/>
      </w:rPr>
      <w:t xml:space="preserve">English 1210 Syllabus </w:t>
    </w:r>
    <w:sdt>
      <w:sdtPr>
        <w:rPr>
          <w:rFonts w:ascii="Book Antiqua" w:hAnsi="Book Antiqua"/>
        </w:rPr>
        <w:id w:val="1883058707"/>
        <w:docPartObj>
          <w:docPartGallery w:val="Page Numbers (Top of Page)"/>
          <w:docPartUnique/>
        </w:docPartObj>
      </w:sdtPr>
      <w:sdtEndPr>
        <w:rPr>
          <w:noProof/>
        </w:rPr>
      </w:sdtEndPr>
      <w:sdtContent>
        <w:r w:rsidRPr="00605820">
          <w:rPr>
            <w:rFonts w:ascii="Book Antiqua" w:hAnsi="Book Antiqua"/>
          </w:rPr>
          <w:fldChar w:fldCharType="begin"/>
        </w:r>
        <w:r w:rsidRPr="00605820">
          <w:rPr>
            <w:rFonts w:ascii="Book Antiqua" w:hAnsi="Book Antiqua"/>
          </w:rPr>
          <w:instrText xml:space="preserve"> PAGE   \* MERGEFORMAT </w:instrText>
        </w:r>
        <w:r w:rsidRPr="00605820">
          <w:rPr>
            <w:rFonts w:ascii="Book Antiqua" w:hAnsi="Book Antiqua"/>
          </w:rPr>
          <w:fldChar w:fldCharType="separate"/>
        </w:r>
        <w:r w:rsidR="006E56A1">
          <w:rPr>
            <w:rFonts w:ascii="Book Antiqua" w:hAnsi="Book Antiqua"/>
            <w:noProof/>
          </w:rPr>
          <w:t>5</w:t>
        </w:r>
        <w:r w:rsidRPr="00605820">
          <w:rPr>
            <w:rFonts w:ascii="Book Antiqua" w:hAnsi="Book Antiqua"/>
            <w:noProof/>
          </w:rPr>
          <w:fldChar w:fldCharType="end"/>
        </w:r>
      </w:sdtContent>
    </w:sdt>
  </w:p>
  <w:p w14:paraId="156A3EA4" w14:textId="77777777" w:rsidR="00605820" w:rsidRPr="00605820" w:rsidRDefault="00605820">
    <w:pPr>
      <w:pStyle w:val="Header"/>
      <w:rPr>
        <w:rFonts w:ascii="Book Antiqua" w:hAnsi="Book Antiq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58E8"/>
    <w:multiLevelType w:val="hybridMultilevel"/>
    <w:tmpl w:val="74E4D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43EB9"/>
    <w:multiLevelType w:val="hybridMultilevel"/>
    <w:tmpl w:val="E0A0FB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221869"/>
    <w:multiLevelType w:val="hybridMultilevel"/>
    <w:tmpl w:val="381E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316237"/>
    <w:multiLevelType w:val="hybridMultilevel"/>
    <w:tmpl w:val="51E29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843B4F"/>
    <w:multiLevelType w:val="hybridMultilevel"/>
    <w:tmpl w:val="AA367C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C04A8F"/>
    <w:multiLevelType w:val="hybridMultilevel"/>
    <w:tmpl w:val="5CB89348"/>
    <w:lvl w:ilvl="0" w:tplc="4EB26BBA">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022DEA"/>
    <w:multiLevelType w:val="hybridMultilevel"/>
    <w:tmpl w:val="5B2A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3B1E25"/>
    <w:multiLevelType w:val="hybridMultilevel"/>
    <w:tmpl w:val="18946088"/>
    <w:lvl w:ilvl="0" w:tplc="3962D9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4"/>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E4"/>
    <w:rsid w:val="00014D15"/>
    <w:rsid w:val="00125350"/>
    <w:rsid w:val="002124B1"/>
    <w:rsid w:val="00242082"/>
    <w:rsid w:val="00270B18"/>
    <w:rsid w:val="002A6EFB"/>
    <w:rsid w:val="002C3A37"/>
    <w:rsid w:val="00397A7B"/>
    <w:rsid w:val="00412247"/>
    <w:rsid w:val="0046688A"/>
    <w:rsid w:val="004E3834"/>
    <w:rsid w:val="005C4112"/>
    <w:rsid w:val="005D6707"/>
    <w:rsid w:val="00605820"/>
    <w:rsid w:val="006A57FA"/>
    <w:rsid w:val="006E56A1"/>
    <w:rsid w:val="00816CD0"/>
    <w:rsid w:val="008908E4"/>
    <w:rsid w:val="008F3649"/>
    <w:rsid w:val="009B2284"/>
    <w:rsid w:val="009B7573"/>
    <w:rsid w:val="009D7F81"/>
    <w:rsid w:val="00A10195"/>
    <w:rsid w:val="00A36513"/>
    <w:rsid w:val="00A37232"/>
    <w:rsid w:val="00AE37F8"/>
    <w:rsid w:val="00AF2682"/>
    <w:rsid w:val="00B107D8"/>
    <w:rsid w:val="00B10A37"/>
    <w:rsid w:val="00B13B2A"/>
    <w:rsid w:val="00B75E2F"/>
    <w:rsid w:val="00C02498"/>
    <w:rsid w:val="00C42179"/>
    <w:rsid w:val="00C46892"/>
    <w:rsid w:val="00D26911"/>
    <w:rsid w:val="00D54886"/>
    <w:rsid w:val="00D958B2"/>
    <w:rsid w:val="00DD7848"/>
    <w:rsid w:val="00E40323"/>
    <w:rsid w:val="00E54D88"/>
    <w:rsid w:val="00E81F81"/>
    <w:rsid w:val="00EA0466"/>
    <w:rsid w:val="00EA5CFC"/>
    <w:rsid w:val="00EE58E6"/>
    <w:rsid w:val="00EE60D2"/>
    <w:rsid w:val="00F145B8"/>
    <w:rsid w:val="00F43BD7"/>
    <w:rsid w:val="00F7149F"/>
    <w:rsid w:val="00F76009"/>
    <w:rsid w:val="00F93E7D"/>
    <w:rsid w:val="00F97299"/>
    <w:rsid w:val="00FA6002"/>
    <w:rsid w:val="00FD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08E4"/>
    <w:pPr>
      <w:spacing w:after="0" w:line="240" w:lineRule="auto"/>
    </w:pPr>
  </w:style>
  <w:style w:type="table" w:styleId="TableGrid">
    <w:name w:val="Table Grid"/>
    <w:basedOn w:val="TableNormal"/>
    <w:uiPriority w:val="59"/>
    <w:rsid w:val="00890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5350"/>
    <w:rPr>
      <w:color w:val="0000FF" w:themeColor="hyperlink"/>
      <w:u w:val="single"/>
    </w:rPr>
  </w:style>
  <w:style w:type="character" w:customStyle="1" w:styleId="UnresolvedMention">
    <w:name w:val="Unresolved Mention"/>
    <w:basedOn w:val="DefaultParagraphFont"/>
    <w:uiPriority w:val="99"/>
    <w:semiHidden/>
    <w:unhideWhenUsed/>
    <w:rsid w:val="00125350"/>
    <w:rPr>
      <w:color w:val="605E5C"/>
      <w:shd w:val="clear" w:color="auto" w:fill="E1DFDD"/>
    </w:rPr>
  </w:style>
  <w:style w:type="paragraph" w:styleId="Header">
    <w:name w:val="header"/>
    <w:basedOn w:val="Normal"/>
    <w:link w:val="HeaderChar"/>
    <w:uiPriority w:val="99"/>
    <w:unhideWhenUsed/>
    <w:rsid w:val="00605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820"/>
  </w:style>
  <w:style w:type="paragraph" w:styleId="Footer">
    <w:name w:val="footer"/>
    <w:basedOn w:val="Normal"/>
    <w:link w:val="FooterChar"/>
    <w:uiPriority w:val="99"/>
    <w:unhideWhenUsed/>
    <w:rsid w:val="00605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820"/>
  </w:style>
  <w:style w:type="paragraph" w:styleId="NormalWeb">
    <w:name w:val="Normal (Web)"/>
    <w:basedOn w:val="Normal"/>
    <w:uiPriority w:val="99"/>
    <w:semiHidden/>
    <w:unhideWhenUsed/>
    <w:rsid w:val="00A365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4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D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08E4"/>
    <w:pPr>
      <w:spacing w:after="0" w:line="240" w:lineRule="auto"/>
    </w:pPr>
  </w:style>
  <w:style w:type="table" w:styleId="TableGrid">
    <w:name w:val="Table Grid"/>
    <w:basedOn w:val="TableNormal"/>
    <w:uiPriority w:val="59"/>
    <w:rsid w:val="00890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5350"/>
    <w:rPr>
      <w:color w:val="0000FF" w:themeColor="hyperlink"/>
      <w:u w:val="single"/>
    </w:rPr>
  </w:style>
  <w:style w:type="character" w:customStyle="1" w:styleId="UnresolvedMention">
    <w:name w:val="Unresolved Mention"/>
    <w:basedOn w:val="DefaultParagraphFont"/>
    <w:uiPriority w:val="99"/>
    <w:semiHidden/>
    <w:unhideWhenUsed/>
    <w:rsid w:val="00125350"/>
    <w:rPr>
      <w:color w:val="605E5C"/>
      <w:shd w:val="clear" w:color="auto" w:fill="E1DFDD"/>
    </w:rPr>
  </w:style>
  <w:style w:type="paragraph" w:styleId="Header">
    <w:name w:val="header"/>
    <w:basedOn w:val="Normal"/>
    <w:link w:val="HeaderChar"/>
    <w:uiPriority w:val="99"/>
    <w:unhideWhenUsed/>
    <w:rsid w:val="00605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820"/>
  </w:style>
  <w:style w:type="paragraph" w:styleId="Footer">
    <w:name w:val="footer"/>
    <w:basedOn w:val="Normal"/>
    <w:link w:val="FooterChar"/>
    <w:uiPriority w:val="99"/>
    <w:unhideWhenUsed/>
    <w:rsid w:val="00605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820"/>
  </w:style>
  <w:style w:type="paragraph" w:styleId="NormalWeb">
    <w:name w:val="Normal (Web)"/>
    <w:basedOn w:val="Normal"/>
    <w:uiPriority w:val="99"/>
    <w:semiHidden/>
    <w:unhideWhenUsed/>
    <w:rsid w:val="00A365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4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D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54764">
      <w:bodyDiv w:val="1"/>
      <w:marLeft w:val="0"/>
      <w:marRight w:val="0"/>
      <w:marTop w:val="0"/>
      <w:marBottom w:val="0"/>
      <w:divBdr>
        <w:top w:val="none" w:sz="0" w:space="0" w:color="auto"/>
        <w:left w:val="none" w:sz="0" w:space="0" w:color="auto"/>
        <w:bottom w:val="none" w:sz="0" w:space="0" w:color="auto"/>
        <w:right w:val="none" w:sz="0" w:space="0" w:color="auto"/>
      </w:divBdr>
    </w:div>
    <w:div w:id="1835687125">
      <w:bodyDiv w:val="1"/>
      <w:marLeft w:val="0"/>
      <w:marRight w:val="0"/>
      <w:marTop w:val="0"/>
      <w:marBottom w:val="0"/>
      <w:divBdr>
        <w:top w:val="none" w:sz="0" w:space="0" w:color="auto"/>
        <w:left w:val="none" w:sz="0" w:space="0" w:color="auto"/>
        <w:bottom w:val="none" w:sz="0" w:space="0" w:color="auto"/>
        <w:right w:val="none" w:sz="0" w:space="0" w:color="auto"/>
      </w:divBdr>
    </w:div>
    <w:div w:id="210888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ivilrights.missouri.edu/" TargetMode="External"/><Relationship Id="rId18" Type="http://schemas.openxmlformats.org/officeDocument/2006/relationships/hyperlink" Target="http://osrr.missouri.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disabilityservices.missouri.edu/" TargetMode="External"/><Relationship Id="rId17" Type="http://schemas.openxmlformats.org/officeDocument/2006/relationships/hyperlink" Target="http://rsvp.missouri.edu/" TargetMode="External"/><Relationship Id="rId2" Type="http://schemas.openxmlformats.org/officeDocument/2006/relationships/numbering" Target="numbering.xml"/><Relationship Id="rId16" Type="http://schemas.openxmlformats.org/officeDocument/2006/relationships/hyperlink" Target="http://civilrights.missouri.edu/" TargetMode="External"/><Relationship Id="rId20" Type="http://schemas.openxmlformats.org/officeDocument/2006/relationships/hyperlink" Target="mailto:equity@missouri.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rsvp.missouri.edu/" TargetMode="External"/><Relationship Id="rId10" Type="http://schemas.openxmlformats.org/officeDocument/2006/relationships/header" Target="header1.xml"/><Relationship Id="rId19" Type="http://schemas.openxmlformats.org/officeDocument/2006/relationships/hyperlink" Target="http://equity.missouri.edu/" TargetMode="External"/><Relationship Id="rId4" Type="http://schemas.microsoft.com/office/2007/relationships/stylesWithEffects" Target="stylesWithEffects.xml"/><Relationship Id="rId9" Type="http://schemas.openxmlformats.org/officeDocument/2006/relationships/hyperlink" Target="mailto:travisknapp@mizzou.edu" TargetMode="External"/><Relationship Id="rId14" Type="http://schemas.openxmlformats.org/officeDocument/2006/relationships/hyperlink" Target="mailto:rsvp@missouri.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1DE07-6BFA-45D9-9E09-CBC5158B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8</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Knapp</dc:creator>
  <cp:lastModifiedBy>Travis Knapp</cp:lastModifiedBy>
  <cp:revision>22</cp:revision>
  <dcterms:created xsi:type="dcterms:W3CDTF">2019-10-24T21:39:00Z</dcterms:created>
  <dcterms:modified xsi:type="dcterms:W3CDTF">2020-01-09T21:12:00Z</dcterms:modified>
</cp:coreProperties>
</file>