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20C6" w:rsidRPr="00E9204E" w:rsidRDefault="00370D76" w:rsidP="00370D76">
      <w:pPr>
        <w:jc w:val="center"/>
        <w:rPr>
          <w:rFonts w:ascii="Algerian" w:hAnsi="Algerian" w:cs="Times New Roman"/>
          <w:b/>
          <w:sz w:val="32"/>
          <w:szCs w:val="32"/>
        </w:rPr>
      </w:pPr>
      <w:r w:rsidRPr="00E9204E">
        <w:rPr>
          <w:rFonts w:ascii="Algerian" w:hAnsi="Algerian" w:cs="Times New Roman"/>
          <w:b/>
          <w:sz w:val="32"/>
          <w:szCs w:val="32"/>
        </w:rPr>
        <w:t>Classical Humanities 1060: Classical Mythology</w:t>
      </w:r>
    </w:p>
    <w:p w:rsidR="00BB1F34" w:rsidRPr="00E9204E" w:rsidRDefault="00BB1F34">
      <w:pPr>
        <w:rPr>
          <w:rFonts w:ascii="Times New Roman" w:hAnsi="Times New Roman" w:cs="Times New Roman"/>
          <w:sz w:val="28"/>
          <w:szCs w:val="28"/>
        </w:rPr>
      </w:pPr>
      <w:r w:rsidRPr="00E9204E">
        <w:rPr>
          <w:rFonts w:ascii="Times New Roman" w:hAnsi="Times New Roman" w:cs="Times New Roman"/>
          <w:sz w:val="28"/>
          <w:szCs w:val="28"/>
        </w:rPr>
        <w:t>MTWTHF 9:50-11:50 Arts and Sciences Building 200</w:t>
      </w:r>
      <w:r w:rsidRPr="00E9204E">
        <w:rPr>
          <w:rFonts w:ascii="Times New Roman" w:hAnsi="Times New Roman" w:cs="Times New Roman"/>
          <w:sz w:val="28"/>
          <w:szCs w:val="28"/>
        </w:rPr>
        <w:tab/>
      </w:r>
    </w:p>
    <w:p w:rsidR="00BB1F34" w:rsidRPr="00E9204E" w:rsidRDefault="00BB1F34">
      <w:pPr>
        <w:rPr>
          <w:rFonts w:ascii="Times New Roman" w:hAnsi="Times New Roman" w:cs="Times New Roman"/>
          <w:sz w:val="28"/>
          <w:szCs w:val="28"/>
        </w:rPr>
      </w:pPr>
      <w:r w:rsidRPr="00E9204E">
        <w:rPr>
          <w:rFonts w:ascii="Times New Roman" w:hAnsi="Times New Roman" w:cs="Times New Roman"/>
          <w:sz w:val="28"/>
          <w:szCs w:val="28"/>
        </w:rPr>
        <w:t>Instructor: Jacob Brakebill</w:t>
      </w:r>
    </w:p>
    <w:p w:rsidR="00BB1F34" w:rsidRPr="00E9204E" w:rsidRDefault="00BB1F34">
      <w:pPr>
        <w:rPr>
          <w:rFonts w:ascii="Times New Roman" w:hAnsi="Times New Roman" w:cs="Times New Roman"/>
          <w:sz w:val="28"/>
          <w:szCs w:val="28"/>
        </w:rPr>
      </w:pPr>
      <w:r w:rsidRPr="00E9204E">
        <w:rPr>
          <w:rFonts w:ascii="Times New Roman" w:hAnsi="Times New Roman" w:cs="Times New Roman"/>
          <w:sz w:val="28"/>
          <w:szCs w:val="28"/>
        </w:rPr>
        <w:t>Office Hours: M and T 12:00-2:00 P.M. 222C Strickland Hall</w:t>
      </w:r>
    </w:p>
    <w:p w:rsidR="001158C9" w:rsidRPr="00E9204E" w:rsidRDefault="001158C9" w:rsidP="001158C9">
      <w:pPr>
        <w:contextualSpacing/>
        <w:rPr>
          <w:rFonts w:ascii="Times New Roman" w:hAnsi="Times New Roman" w:cs="Times New Roman"/>
          <w:b/>
          <w:color w:val="00B050"/>
          <w:sz w:val="28"/>
          <w:szCs w:val="28"/>
        </w:rPr>
      </w:pPr>
    </w:p>
    <w:p w:rsidR="001158C9" w:rsidRPr="00E9204E" w:rsidRDefault="001158C9" w:rsidP="001158C9">
      <w:pPr>
        <w:contextualSpacing/>
        <w:rPr>
          <w:rFonts w:ascii="Times New Roman" w:hAnsi="Times New Roman" w:cs="Times New Roman"/>
          <w:sz w:val="28"/>
          <w:szCs w:val="28"/>
        </w:rPr>
      </w:pPr>
      <w:r w:rsidRPr="00E9204E">
        <w:rPr>
          <w:rFonts w:ascii="Algerian" w:hAnsi="Algerian" w:cs="Times New Roman"/>
          <w:b/>
          <w:sz w:val="28"/>
          <w:szCs w:val="28"/>
        </w:rPr>
        <w:t>Textbook:</w:t>
      </w:r>
      <w:r w:rsidRPr="00E9204E">
        <w:rPr>
          <w:rFonts w:ascii="Times New Roman" w:hAnsi="Times New Roman" w:cs="Times New Roman"/>
          <w:b/>
          <w:color w:val="00B050"/>
          <w:sz w:val="28"/>
          <w:szCs w:val="28"/>
        </w:rPr>
        <w:t xml:space="preserve"> </w:t>
      </w:r>
      <w:proofErr w:type="spellStart"/>
      <w:r w:rsidRPr="00E9204E">
        <w:rPr>
          <w:rFonts w:ascii="Times New Roman" w:hAnsi="Times New Roman" w:cs="Times New Roman"/>
          <w:sz w:val="28"/>
          <w:szCs w:val="28"/>
        </w:rPr>
        <w:t>Morford</w:t>
      </w:r>
      <w:proofErr w:type="spellEnd"/>
      <w:r w:rsidRPr="00E9204E">
        <w:rPr>
          <w:rFonts w:ascii="Times New Roman" w:hAnsi="Times New Roman" w:cs="Times New Roman"/>
          <w:sz w:val="28"/>
          <w:szCs w:val="28"/>
        </w:rPr>
        <w:t xml:space="preserve">, Mark and Robert </w:t>
      </w:r>
      <w:proofErr w:type="spellStart"/>
      <w:r w:rsidRPr="00E9204E">
        <w:rPr>
          <w:rFonts w:ascii="Times New Roman" w:hAnsi="Times New Roman" w:cs="Times New Roman"/>
          <w:sz w:val="28"/>
          <w:szCs w:val="28"/>
        </w:rPr>
        <w:t>Lenardon</w:t>
      </w:r>
      <w:proofErr w:type="spellEnd"/>
      <w:r w:rsidRPr="00E9204E">
        <w:rPr>
          <w:rFonts w:ascii="Times New Roman" w:hAnsi="Times New Roman" w:cs="Times New Roman"/>
          <w:sz w:val="28"/>
          <w:szCs w:val="28"/>
        </w:rPr>
        <w:t xml:space="preserve">. </w:t>
      </w:r>
      <w:r w:rsidRPr="00E9204E">
        <w:rPr>
          <w:rFonts w:ascii="Times New Roman" w:hAnsi="Times New Roman" w:cs="Times New Roman"/>
          <w:i/>
          <w:sz w:val="28"/>
          <w:szCs w:val="28"/>
        </w:rPr>
        <w:t>Classical Mythology</w:t>
      </w:r>
      <w:r w:rsidRPr="00E9204E">
        <w:rPr>
          <w:rFonts w:ascii="Times New Roman" w:hAnsi="Times New Roman" w:cs="Times New Roman"/>
          <w:sz w:val="28"/>
          <w:szCs w:val="28"/>
        </w:rPr>
        <w:t xml:space="preserve"> (7</w:t>
      </w:r>
      <w:r w:rsidRPr="00E9204E">
        <w:rPr>
          <w:rFonts w:ascii="Times New Roman" w:hAnsi="Times New Roman" w:cs="Times New Roman"/>
          <w:sz w:val="28"/>
          <w:szCs w:val="28"/>
          <w:vertAlign w:val="superscript"/>
        </w:rPr>
        <w:t>th</w:t>
      </w:r>
      <w:r w:rsidRPr="00E9204E">
        <w:rPr>
          <w:rFonts w:ascii="Times New Roman" w:hAnsi="Times New Roman" w:cs="Times New Roman"/>
          <w:sz w:val="28"/>
          <w:szCs w:val="28"/>
        </w:rPr>
        <w:t xml:space="preserve"> E</w:t>
      </w:r>
      <w:r w:rsidRPr="00E9204E">
        <w:rPr>
          <w:rFonts w:ascii="Times New Roman" w:hAnsi="Times New Roman" w:cs="Times New Roman"/>
          <w:sz w:val="28"/>
          <w:szCs w:val="28"/>
        </w:rPr>
        <w:t>dition). Oxford: Oxford UP, 2002</w:t>
      </w:r>
      <w:r w:rsidRPr="00E9204E">
        <w:rPr>
          <w:rFonts w:ascii="Times New Roman" w:hAnsi="Times New Roman" w:cs="Times New Roman"/>
          <w:sz w:val="28"/>
          <w:szCs w:val="28"/>
        </w:rPr>
        <w:t>.</w:t>
      </w:r>
      <w:r w:rsidR="00BE0002">
        <w:rPr>
          <w:rFonts w:ascii="Times New Roman" w:hAnsi="Times New Roman" w:cs="Times New Roman"/>
          <w:sz w:val="28"/>
          <w:szCs w:val="28"/>
        </w:rPr>
        <w:t xml:space="preserve"> ISBN: 9780195153446</w:t>
      </w:r>
    </w:p>
    <w:p w:rsidR="001158C9" w:rsidRPr="00E9204E" w:rsidRDefault="001158C9" w:rsidP="001158C9">
      <w:pPr>
        <w:contextualSpacing/>
        <w:rPr>
          <w:rFonts w:ascii="Times New Roman" w:hAnsi="Times New Roman" w:cs="Times New Roman"/>
          <w:sz w:val="28"/>
          <w:szCs w:val="28"/>
        </w:rPr>
      </w:pPr>
      <w:r w:rsidRPr="00E9204E">
        <w:rPr>
          <w:rFonts w:ascii="Times New Roman" w:hAnsi="Times New Roman" w:cs="Times New Roman"/>
          <w:sz w:val="28"/>
          <w:szCs w:val="28"/>
        </w:rPr>
        <w:t>Supplementary readings will be posted on Canvas.</w:t>
      </w:r>
    </w:p>
    <w:p w:rsidR="001158C9" w:rsidRPr="00E9204E" w:rsidRDefault="001158C9" w:rsidP="001158C9">
      <w:pPr>
        <w:contextualSpacing/>
        <w:rPr>
          <w:rFonts w:ascii="Times New Roman" w:hAnsi="Times New Roman" w:cs="Times New Roman"/>
          <w:b/>
          <w:color w:val="00B050"/>
          <w:sz w:val="28"/>
          <w:szCs w:val="28"/>
        </w:rPr>
      </w:pPr>
    </w:p>
    <w:p w:rsidR="001158C9" w:rsidRPr="00E9204E" w:rsidRDefault="001158C9" w:rsidP="001158C9">
      <w:pPr>
        <w:contextualSpacing/>
        <w:rPr>
          <w:rFonts w:ascii="Algerian" w:hAnsi="Algerian" w:cs="Times New Roman"/>
          <w:b/>
          <w:sz w:val="28"/>
          <w:szCs w:val="28"/>
        </w:rPr>
      </w:pPr>
      <w:r w:rsidRPr="00E9204E">
        <w:rPr>
          <w:rFonts w:ascii="Algerian" w:hAnsi="Algerian" w:cs="Times New Roman"/>
          <w:b/>
          <w:sz w:val="28"/>
          <w:szCs w:val="28"/>
        </w:rPr>
        <w:t>HOMEWORK/ASSIGNMENTS</w:t>
      </w:r>
    </w:p>
    <w:p w:rsidR="001158C9" w:rsidRPr="00E9204E" w:rsidRDefault="001158C9" w:rsidP="001158C9">
      <w:pPr>
        <w:contextualSpacing/>
        <w:rPr>
          <w:rFonts w:ascii="Times New Roman" w:hAnsi="Times New Roman" w:cs="Times New Roman"/>
          <w:sz w:val="28"/>
          <w:szCs w:val="28"/>
        </w:rPr>
      </w:pPr>
    </w:p>
    <w:p w:rsidR="001158C9" w:rsidRPr="00E9204E" w:rsidRDefault="001158C9" w:rsidP="001158C9">
      <w:pPr>
        <w:contextualSpacing/>
        <w:rPr>
          <w:rFonts w:ascii="Times New Roman" w:hAnsi="Times New Roman" w:cs="Times New Roman"/>
          <w:sz w:val="28"/>
          <w:szCs w:val="28"/>
        </w:rPr>
      </w:pPr>
      <w:r w:rsidRPr="00E9204E">
        <w:rPr>
          <w:rFonts w:ascii="Times New Roman" w:hAnsi="Times New Roman" w:cs="Times New Roman"/>
          <w:sz w:val="28"/>
          <w:szCs w:val="28"/>
        </w:rPr>
        <w:t xml:space="preserve">Daily reading assignments are located on the Assignment Schedule and will also be posted on our Course Calendar on Blackboard.  Please read the assigned chapters before you come to class every day.  I will be calling on people with questions and we will at times be having group discussions about the material.  The general format of this class is lecture based but please keep in mind that there will be quite an amount of reading assigned. </w:t>
      </w:r>
    </w:p>
    <w:p w:rsidR="001158C9" w:rsidRPr="00E9204E" w:rsidRDefault="001158C9" w:rsidP="001158C9">
      <w:pPr>
        <w:contextualSpacing/>
        <w:rPr>
          <w:rFonts w:ascii="Times New Roman" w:hAnsi="Times New Roman" w:cs="Times New Roman"/>
          <w:sz w:val="28"/>
          <w:szCs w:val="28"/>
        </w:rPr>
      </w:pPr>
    </w:p>
    <w:p w:rsidR="001158C9" w:rsidRPr="00E9204E" w:rsidRDefault="001158C9" w:rsidP="001158C9">
      <w:pPr>
        <w:contextualSpacing/>
        <w:rPr>
          <w:rFonts w:ascii="Algerian" w:hAnsi="Algerian" w:cs="Times New Roman"/>
          <w:b/>
          <w:sz w:val="28"/>
          <w:szCs w:val="28"/>
        </w:rPr>
      </w:pPr>
      <w:r w:rsidRPr="00E9204E">
        <w:rPr>
          <w:rFonts w:ascii="Algerian" w:hAnsi="Algerian" w:cs="Times New Roman"/>
          <w:b/>
          <w:sz w:val="28"/>
          <w:szCs w:val="28"/>
        </w:rPr>
        <w:t>GRADES AND GRADING SCALE</w:t>
      </w:r>
    </w:p>
    <w:p w:rsidR="001158C9" w:rsidRPr="00E9204E" w:rsidRDefault="001158C9" w:rsidP="001158C9">
      <w:pPr>
        <w:contextualSpacing/>
        <w:rPr>
          <w:rFonts w:ascii="Times New Roman" w:hAnsi="Times New Roman" w:cs="Times New Roman"/>
          <w:sz w:val="28"/>
          <w:szCs w:val="28"/>
        </w:rPr>
      </w:pPr>
    </w:p>
    <w:p w:rsidR="001158C9" w:rsidRPr="00E9204E" w:rsidRDefault="001158C9" w:rsidP="001158C9">
      <w:pPr>
        <w:contextualSpacing/>
        <w:rPr>
          <w:rFonts w:ascii="Times New Roman" w:hAnsi="Times New Roman" w:cs="Times New Roman"/>
          <w:sz w:val="28"/>
          <w:szCs w:val="28"/>
        </w:rPr>
      </w:pPr>
      <w:r w:rsidRPr="00E9204E">
        <w:rPr>
          <w:rFonts w:ascii="Times New Roman" w:hAnsi="Times New Roman" w:cs="Times New Roman"/>
          <w:sz w:val="28"/>
          <w:szCs w:val="28"/>
        </w:rPr>
        <w:t>Course grades will be determined by student performance within these parameters:</w:t>
      </w:r>
    </w:p>
    <w:p w:rsidR="001158C9" w:rsidRPr="00E9204E" w:rsidRDefault="001158C9" w:rsidP="001158C9">
      <w:pPr>
        <w:contextualSpacing/>
        <w:rPr>
          <w:rFonts w:ascii="Times New Roman" w:hAnsi="Times New Roman" w:cs="Times New Roman"/>
          <w:sz w:val="28"/>
          <w:szCs w:val="28"/>
        </w:rPr>
      </w:pPr>
      <w:r w:rsidRPr="00E9204E">
        <w:rPr>
          <w:rFonts w:ascii="Times New Roman" w:hAnsi="Times New Roman" w:cs="Times New Roman"/>
          <w:b/>
          <w:sz w:val="28"/>
          <w:szCs w:val="28"/>
        </w:rPr>
        <w:t xml:space="preserve">6 Quizzes (25% of total grade) - </w:t>
      </w:r>
      <w:r w:rsidRPr="00E9204E">
        <w:rPr>
          <w:rFonts w:ascii="Times New Roman" w:hAnsi="Times New Roman" w:cs="Times New Roman"/>
          <w:sz w:val="28"/>
          <w:szCs w:val="28"/>
        </w:rPr>
        <w:t>Weekly quizzes will be administered in order to test you over your knowledge of the reading assignments.  These quizzes will also help you practice the format and types of questions you should expect on the midterm and the final exams.</w:t>
      </w:r>
      <w:r w:rsidRPr="00E9204E">
        <w:rPr>
          <w:rFonts w:ascii="Times New Roman" w:hAnsi="Times New Roman" w:cs="Times New Roman"/>
          <w:sz w:val="28"/>
          <w:szCs w:val="28"/>
        </w:rPr>
        <w:t xml:space="preserve"> I will drop the lowest quiz grade. </w:t>
      </w:r>
      <w:r w:rsidRPr="00E9204E">
        <w:rPr>
          <w:rFonts w:ascii="Times New Roman" w:hAnsi="Times New Roman" w:cs="Times New Roman"/>
          <w:sz w:val="28"/>
          <w:szCs w:val="28"/>
        </w:rPr>
        <w:t xml:space="preserve"> </w:t>
      </w:r>
    </w:p>
    <w:p w:rsidR="001158C9" w:rsidRPr="00E9204E" w:rsidRDefault="001158C9" w:rsidP="001158C9">
      <w:pPr>
        <w:contextualSpacing/>
        <w:rPr>
          <w:rFonts w:ascii="Times New Roman" w:hAnsi="Times New Roman" w:cs="Times New Roman"/>
          <w:sz w:val="28"/>
          <w:szCs w:val="28"/>
        </w:rPr>
      </w:pPr>
    </w:p>
    <w:p w:rsidR="001158C9" w:rsidRPr="00E9204E" w:rsidRDefault="001158C9" w:rsidP="001158C9">
      <w:pPr>
        <w:contextualSpacing/>
        <w:rPr>
          <w:rFonts w:ascii="Times New Roman" w:hAnsi="Times New Roman" w:cs="Times New Roman"/>
          <w:i/>
          <w:sz w:val="28"/>
          <w:szCs w:val="28"/>
          <w:u w:val="single"/>
        </w:rPr>
      </w:pPr>
      <w:r w:rsidRPr="00E9204E">
        <w:rPr>
          <w:rFonts w:ascii="Times New Roman" w:hAnsi="Times New Roman" w:cs="Times New Roman"/>
          <w:noProof/>
          <w:sz w:val="28"/>
          <w:szCs w:val="28"/>
        </w:rPr>
        <w:drawing>
          <wp:anchor distT="0" distB="0" distL="114300" distR="114300" simplePos="0" relativeHeight="251658240" behindDoc="0" locked="0" layoutInCell="1" allowOverlap="1">
            <wp:simplePos x="0" y="0"/>
            <wp:positionH relativeFrom="column">
              <wp:posOffset>0</wp:posOffset>
            </wp:positionH>
            <wp:positionV relativeFrom="paragraph">
              <wp:posOffset>635</wp:posOffset>
            </wp:positionV>
            <wp:extent cx="1428750" cy="993220"/>
            <wp:effectExtent l="0" t="0" r="0" b="0"/>
            <wp:wrapSquare wrapText="bothSides"/>
            <wp:docPr id="2" name="Picture 2" descr="https://cdn.meme.am/cache/instances/folder997/440619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dn.meme.am/cache/instances/folder997/44061997.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0" cy="993220"/>
                    </a:xfrm>
                    <a:prstGeom prst="rect">
                      <a:avLst/>
                    </a:prstGeom>
                    <a:noFill/>
                    <a:ln>
                      <a:noFill/>
                    </a:ln>
                  </pic:spPr>
                </pic:pic>
              </a:graphicData>
            </a:graphic>
          </wp:anchor>
        </w:drawing>
      </w:r>
    </w:p>
    <w:p w:rsidR="001158C9" w:rsidRPr="00E9204E" w:rsidRDefault="001158C9" w:rsidP="001158C9">
      <w:pPr>
        <w:contextualSpacing/>
        <w:rPr>
          <w:rFonts w:ascii="Times New Roman" w:hAnsi="Times New Roman" w:cs="Times New Roman"/>
          <w:i/>
          <w:sz w:val="28"/>
          <w:szCs w:val="28"/>
          <w:u w:val="single"/>
        </w:rPr>
      </w:pPr>
    </w:p>
    <w:p w:rsidR="001158C9" w:rsidRPr="00E9204E" w:rsidRDefault="001158C9" w:rsidP="001158C9">
      <w:pPr>
        <w:contextualSpacing/>
        <w:rPr>
          <w:rFonts w:ascii="Times New Roman" w:hAnsi="Times New Roman" w:cs="Times New Roman"/>
          <w:i/>
          <w:sz w:val="28"/>
          <w:szCs w:val="28"/>
          <w:u w:val="single"/>
        </w:rPr>
      </w:pPr>
    </w:p>
    <w:p w:rsidR="001158C9" w:rsidRPr="00E9204E" w:rsidRDefault="001158C9" w:rsidP="001158C9">
      <w:pPr>
        <w:contextualSpacing/>
        <w:rPr>
          <w:rFonts w:ascii="Times New Roman" w:hAnsi="Times New Roman" w:cs="Times New Roman"/>
          <w:i/>
          <w:sz w:val="28"/>
          <w:szCs w:val="28"/>
          <w:u w:val="single"/>
        </w:rPr>
      </w:pPr>
    </w:p>
    <w:p w:rsidR="001158C9" w:rsidRPr="00E9204E" w:rsidRDefault="001158C9" w:rsidP="001158C9">
      <w:pPr>
        <w:contextualSpacing/>
        <w:rPr>
          <w:rFonts w:ascii="Times New Roman" w:hAnsi="Times New Roman" w:cs="Times New Roman"/>
          <w:sz w:val="28"/>
          <w:szCs w:val="28"/>
        </w:rPr>
      </w:pPr>
      <w:r w:rsidRPr="00E9204E">
        <w:rPr>
          <w:rFonts w:ascii="Times New Roman" w:hAnsi="Times New Roman" w:cs="Times New Roman"/>
          <w:i/>
          <w:sz w:val="28"/>
          <w:szCs w:val="28"/>
          <w:u w:val="single"/>
        </w:rPr>
        <w:t>Quiz guidelines</w:t>
      </w:r>
      <w:r w:rsidRPr="00E9204E">
        <w:rPr>
          <w:rFonts w:ascii="Times New Roman" w:hAnsi="Times New Roman" w:cs="Times New Roman"/>
          <w:sz w:val="28"/>
          <w:szCs w:val="28"/>
        </w:rPr>
        <w:t>:</w:t>
      </w:r>
    </w:p>
    <w:p w:rsidR="001158C9" w:rsidRPr="00E9204E" w:rsidRDefault="001158C9" w:rsidP="001158C9">
      <w:pPr>
        <w:pStyle w:val="ListParagraph"/>
        <w:numPr>
          <w:ilvl w:val="0"/>
          <w:numId w:val="1"/>
        </w:numPr>
        <w:rPr>
          <w:sz w:val="28"/>
          <w:szCs w:val="28"/>
        </w:rPr>
      </w:pPr>
      <w:r w:rsidRPr="00E9204E">
        <w:rPr>
          <w:sz w:val="28"/>
          <w:szCs w:val="28"/>
        </w:rPr>
        <w:t xml:space="preserve">Quizzes will be posted online on our class Blackboard page every </w:t>
      </w:r>
      <w:r w:rsidR="004F422C">
        <w:rPr>
          <w:sz w:val="28"/>
          <w:szCs w:val="28"/>
        </w:rPr>
        <w:t>Wednesday</w:t>
      </w:r>
      <w:r w:rsidRPr="00E9204E">
        <w:rPr>
          <w:sz w:val="28"/>
          <w:szCs w:val="28"/>
        </w:rPr>
        <w:t xml:space="preserve"> and Friday by</w:t>
      </w:r>
      <w:r w:rsidR="004F422C">
        <w:rPr>
          <w:sz w:val="28"/>
          <w:szCs w:val="28"/>
        </w:rPr>
        <w:t xml:space="preserve"> 12:00 A.M</w:t>
      </w:r>
      <w:r w:rsidRPr="00E9204E">
        <w:rPr>
          <w:sz w:val="28"/>
          <w:szCs w:val="28"/>
        </w:rPr>
        <w:t xml:space="preserve">. You must complete each quiz within </w:t>
      </w:r>
      <w:r w:rsidR="004F422C">
        <w:rPr>
          <w:sz w:val="28"/>
          <w:szCs w:val="28"/>
        </w:rPr>
        <w:t>48</w:t>
      </w:r>
      <w:r w:rsidRPr="00E9204E">
        <w:rPr>
          <w:sz w:val="28"/>
          <w:szCs w:val="28"/>
        </w:rPr>
        <w:t xml:space="preserve"> hours or it will become </w:t>
      </w:r>
      <w:r w:rsidRPr="00E9204E">
        <w:rPr>
          <w:b/>
          <w:sz w:val="28"/>
          <w:szCs w:val="28"/>
        </w:rPr>
        <w:t>INACCESSIBLE</w:t>
      </w:r>
      <w:r w:rsidRPr="00E9204E">
        <w:rPr>
          <w:sz w:val="28"/>
          <w:szCs w:val="28"/>
        </w:rPr>
        <w:t xml:space="preserve">, resulting in a 0. </w:t>
      </w:r>
    </w:p>
    <w:p w:rsidR="001158C9" w:rsidRPr="00E9204E" w:rsidRDefault="001158C9" w:rsidP="001158C9">
      <w:pPr>
        <w:pStyle w:val="ListParagraph"/>
        <w:numPr>
          <w:ilvl w:val="0"/>
          <w:numId w:val="1"/>
        </w:numPr>
        <w:rPr>
          <w:sz w:val="28"/>
          <w:szCs w:val="28"/>
        </w:rPr>
      </w:pPr>
      <w:r w:rsidRPr="00E9204E">
        <w:rPr>
          <w:sz w:val="28"/>
          <w:szCs w:val="28"/>
        </w:rPr>
        <w:lastRenderedPageBreak/>
        <w:t>Two quizzes will be posted on Blackboard during Weeks 1 and 3, but only 1 quiz will be posted during Weeks 2 and 4.  Simply put, on the weeks we have exams, there will only be a Wednesday quiz.</w:t>
      </w:r>
    </w:p>
    <w:p w:rsidR="001158C9" w:rsidRPr="00E9204E" w:rsidRDefault="001158C9" w:rsidP="001158C9">
      <w:pPr>
        <w:pStyle w:val="ListParagraph"/>
        <w:numPr>
          <w:ilvl w:val="0"/>
          <w:numId w:val="1"/>
        </w:numPr>
        <w:rPr>
          <w:sz w:val="28"/>
          <w:szCs w:val="28"/>
        </w:rPr>
      </w:pPr>
      <w:r w:rsidRPr="00E9204E">
        <w:rPr>
          <w:sz w:val="28"/>
          <w:szCs w:val="28"/>
        </w:rPr>
        <w:t xml:space="preserve">Each quiz will consist of 15 objective questions (multiple choice, T/F) that must be completed in 10 minutes. </w:t>
      </w:r>
    </w:p>
    <w:p w:rsidR="001158C9" w:rsidRPr="00E9204E" w:rsidRDefault="001158C9" w:rsidP="001158C9">
      <w:pPr>
        <w:pStyle w:val="ListParagraph"/>
        <w:numPr>
          <w:ilvl w:val="0"/>
          <w:numId w:val="1"/>
        </w:numPr>
        <w:rPr>
          <w:sz w:val="28"/>
          <w:szCs w:val="28"/>
        </w:rPr>
      </w:pPr>
      <w:r w:rsidRPr="00E9204E">
        <w:rPr>
          <w:sz w:val="28"/>
          <w:szCs w:val="28"/>
        </w:rPr>
        <w:t xml:space="preserve">Once you begin the quiz, you must complete it.  </w:t>
      </w:r>
    </w:p>
    <w:p w:rsidR="001158C9" w:rsidRPr="00E9204E" w:rsidRDefault="001158C9" w:rsidP="001158C9">
      <w:pPr>
        <w:pStyle w:val="ListParagraph"/>
        <w:numPr>
          <w:ilvl w:val="0"/>
          <w:numId w:val="1"/>
        </w:numPr>
        <w:rPr>
          <w:sz w:val="28"/>
          <w:szCs w:val="28"/>
        </w:rPr>
      </w:pPr>
      <w:r w:rsidRPr="00E9204E">
        <w:rPr>
          <w:sz w:val="28"/>
          <w:szCs w:val="28"/>
        </w:rPr>
        <w:t>Quiz scores will automatically be recorded on your grade book profile</w:t>
      </w:r>
    </w:p>
    <w:p w:rsidR="001158C9" w:rsidRPr="00E9204E" w:rsidRDefault="001158C9" w:rsidP="001158C9">
      <w:pPr>
        <w:pStyle w:val="ListParagraph"/>
        <w:numPr>
          <w:ilvl w:val="0"/>
          <w:numId w:val="1"/>
        </w:numPr>
        <w:rPr>
          <w:sz w:val="28"/>
          <w:szCs w:val="28"/>
        </w:rPr>
      </w:pPr>
      <w:r w:rsidRPr="00E9204E">
        <w:rPr>
          <w:sz w:val="28"/>
          <w:szCs w:val="28"/>
        </w:rPr>
        <w:t>The Assignment Schedule AND the Course Calendar on Blackboard will list which chapters you must have read for each quiz.  That said, I am ONLY quizzing you over information in the chapters listed for each quiz.</w:t>
      </w:r>
    </w:p>
    <w:p w:rsidR="001158C9" w:rsidRPr="00E9204E" w:rsidRDefault="001158C9" w:rsidP="001158C9">
      <w:pPr>
        <w:rPr>
          <w:rFonts w:ascii="Times New Roman" w:hAnsi="Times New Roman" w:cs="Times New Roman"/>
          <w:sz w:val="28"/>
          <w:szCs w:val="28"/>
        </w:rPr>
      </w:pPr>
      <w:r w:rsidRPr="00E9204E">
        <w:rPr>
          <w:rFonts w:ascii="Times New Roman" w:hAnsi="Times New Roman" w:cs="Times New Roman"/>
          <w:b/>
          <w:sz w:val="28"/>
          <w:szCs w:val="28"/>
        </w:rPr>
        <w:t>2 Exams (50% of total grade, 25% each) -</w:t>
      </w:r>
      <w:r w:rsidRPr="00E9204E">
        <w:rPr>
          <w:rFonts w:ascii="Times New Roman" w:hAnsi="Times New Roman" w:cs="Times New Roman"/>
          <w:sz w:val="28"/>
          <w:szCs w:val="28"/>
        </w:rPr>
        <w:t xml:space="preserve"> We will have a midterm exam and a final exam in this class.  Each exam will test you on 2 weeks of material.  The midterm will be administered on Friday, Ju</w:t>
      </w:r>
      <w:r w:rsidR="004F422C">
        <w:rPr>
          <w:rFonts w:ascii="Times New Roman" w:hAnsi="Times New Roman" w:cs="Times New Roman"/>
          <w:sz w:val="28"/>
          <w:szCs w:val="28"/>
        </w:rPr>
        <w:t>ly 14</w:t>
      </w:r>
      <w:r w:rsidRPr="00E9204E">
        <w:rPr>
          <w:rFonts w:ascii="Times New Roman" w:hAnsi="Times New Roman" w:cs="Times New Roman"/>
          <w:sz w:val="28"/>
          <w:szCs w:val="28"/>
          <w:vertAlign w:val="superscript"/>
        </w:rPr>
        <w:t>th</w:t>
      </w:r>
      <w:r w:rsidRPr="00E9204E">
        <w:rPr>
          <w:rFonts w:ascii="Times New Roman" w:hAnsi="Times New Roman" w:cs="Times New Roman"/>
          <w:sz w:val="28"/>
          <w:szCs w:val="28"/>
        </w:rPr>
        <w:t xml:space="preserve"> in class and the final will be administered on Friday, July </w:t>
      </w:r>
      <w:r w:rsidR="004F422C">
        <w:rPr>
          <w:rFonts w:ascii="Times New Roman" w:hAnsi="Times New Roman" w:cs="Times New Roman"/>
          <w:sz w:val="28"/>
          <w:szCs w:val="28"/>
        </w:rPr>
        <w:t>28</w:t>
      </w:r>
      <w:r w:rsidR="004F422C" w:rsidRPr="004F422C">
        <w:rPr>
          <w:rFonts w:ascii="Times New Roman" w:hAnsi="Times New Roman" w:cs="Times New Roman"/>
          <w:sz w:val="28"/>
          <w:szCs w:val="28"/>
          <w:vertAlign w:val="superscript"/>
        </w:rPr>
        <w:t>th</w:t>
      </w:r>
      <w:r w:rsidRPr="00E9204E">
        <w:rPr>
          <w:rFonts w:ascii="Times New Roman" w:hAnsi="Times New Roman" w:cs="Times New Roman"/>
          <w:sz w:val="28"/>
          <w:szCs w:val="28"/>
        </w:rPr>
        <w:t xml:space="preserve">.  The final is NOT comprehensive and will only cover the last two weeks of our class. </w:t>
      </w:r>
      <w:bookmarkStart w:id="0" w:name="_GoBack"/>
      <w:bookmarkEnd w:id="0"/>
    </w:p>
    <w:p w:rsidR="001158C9" w:rsidRPr="00E9204E" w:rsidRDefault="001158C9" w:rsidP="001158C9">
      <w:pPr>
        <w:rPr>
          <w:rFonts w:ascii="Times New Roman" w:hAnsi="Times New Roman" w:cs="Times New Roman"/>
          <w:sz w:val="28"/>
          <w:szCs w:val="28"/>
        </w:rPr>
      </w:pPr>
      <w:r w:rsidRPr="00E9204E">
        <w:rPr>
          <w:rFonts w:ascii="Times New Roman" w:hAnsi="Times New Roman" w:cs="Times New Roman"/>
          <w:b/>
          <w:sz w:val="28"/>
          <w:szCs w:val="28"/>
        </w:rPr>
        <w:t>Participation (25% of total grade) -</w:t>
      </w:r>
      <w:r w:rsidRPr="00E9204E">
        <w:rPr>
          <w:rFonts w:ascii="Times New Roman" w:hAnsi="Times New Roman" w:cs="Times New Roman"/>
          <w:sz w:val="28"/>
          <w:szCs w:val="28"/>
        </w:rPr>
        <w:t xml:space="preserve"> The participation portion of this class is simple.  Read the assigned chapters, show up to class, and help generate discussion.  Our attention to the material will be quickly paced but the atmosphere generally laid back.  This class will not be the most serious thing you've ever done but I do have minor expectations for every student. </w:t>
      </w:r>
    </w:p>
    <w:p w:rsidR="001158C9" w:rsidRPr="00E9204E" w:rsidRDefault="001158C9" w:rsidP="001158C9">
      <w:pPr>
        <w:pStyle w:val="ListParagraph"/>
        <w:numPr>
          <w:ilvl w:val="0"/>
          <w:numId w:val="1"/>
        </w:numPr>
        <w:rPr>
          <w:sz w:val="28"/>
          <w:szCs w:val="28"/>
        </w:rPr>
      </w:pPr>
      <w:r w:rsidRPr="00E9204E">
        <w:rPr>
          <w:sz w:val="28"/>
          <w:szCs w:val="28"/>
        </w:rPr>
        <w:t>Since our class is only 20 days long, you are allowed ONE unexcused absence.  Unexcused absences in excess of 1 will affect your grade.</w:t>
      </w:r>
    </w:p>
    <w:p w:rsidR="001158C9" w:rsidRPr="00E9204E" w:rsidRDefault="001158C9" w:rsidP="001158C9">
      <w:pPr>
        <w:pStyle w:val="ListParagraph"/>
        <w:numPr>
          <w:ilvl w:val="0"/>
          <w:numId w:val="1"/>
        </w:numPr>
        <w:rPr>
          <w:sz w:val="28"/>
          <w:szCs w:val="28"/>
        </w:rPr>
      </w:pPr>
      <w:r w:rsidRPr="00E9204E">
        <w:rPr>
          <w:sz w:val="28"/>
          <w:szCs w:val="28"/>
        </w:rPr>
        <w:t xml:space="preserve">If you fall ill, have a death in the family, have a serious personal emergency, have a conflict on account of the government or the university, please provide some sort of documentation showing me the reason for your absence.  I am more than willing to work with students and am here to help you be successful in this class. </w:t>
      </w:r>
    </w:p>
    <w:p w:rsidR="001158C9" w:rsidRPr="00E9204E" w:rsidRDefault="001158C9" w:rsidP="001158C9">
      <w:pPr>
        <w:pStyle w:val="ListParagraph"/>
        <w:numPr>
          <w:ilvl w:val="0"/>
          <w:numId w:val="1"/>
        </w:numPr>
        <w:rPr>
          <w:sz w:val="28"/>
          <w:szCs w:val="28"/>
        </w:rPr>
      </w:pPr>
      <w:r w:rsidRPr="00E9204E">
        <w:rPr>
          <w:sz w:val="28"/>
          <w:szCs w:val="28"/>
        </w:rPr>
        <w:t>When in doubt about whether an absence is excused, please contact me.</w:t>
      </w:r>
    </w:p>
    <w:p w:rsidR="001158C9" w:rsidRPr="00E9204E" w:rsidRDefault="001158C9" w:rsidP="001158C9">
      <w:pPr>
        <w:rPr>
          <w:rFonts w:ascii="Times New Roman" w:hAnsi="Times New Roman" w:cs="Times New Roman"/>
          <w:b/>
          <w:sz w:val="28"/>
          <w:szCs w:val="28"/>
        </w:rPr>
      </w:pPr>
      <w:r w:rsidRPr="00E9204E">
        <w:rPr>
          <w:rFonts w:ascii="Times New Roman" w:hAnsi="Times New Roman" w:cs="Times New Roman"/>
          <w:b/>
          <w:sz w:val="28"/>
          <w:szCs w:val="28"/>
        </w:rPr>
        <w:t>Grading Scale:</w:t>
      </w:r>
    </w:p>
    <w:p w:rsidR="001158C9" w:rsidRPr="00E9204E" w:rsidRDefault="001158C9" w:rsidP="001158C9">
      <w:pPr>
        <w:contextualSpacing/>
        <w:rPr>
          <w:rFonts w:ascii="Times New Roman" w:hAnsi="Times New Roman" w:cs="Times New Roman"/>
          <w:sz w:val="28"/>
          <w:szCs w:val="28"/>
        </w:rPr>
      </w:pPr>
      <w:r w:rsidRPr="00E9204E">
        <w:rPr>
          <w:rFonts w:ascii="Times New Roman" w:hAnsi="Times New Roman" w:cs="Times New Roman"/>
          <w:sz w:val="28"/>
          <w:szCs w:val="28"/>
        </w:rPr>
        <w:t>A+ 97-100%</w:t>
      </w:r>
      <w:r w:rsidRPr="00E9204E">
        <w:rPr>
          <w:rFonts w:ascii="Times New Roman" w:hAnsi="Times New Roman" w:cs="Times New Roman"/>
          <w:sz w:val="28"/>
          <w:szCs w:val="28"/>
        </w:rPr>
        <w:tab/>
      </w:r>
      <w:r w:rsidRPr="00E9204E">
        <w:rPr>
          <w:rFonts w:ascii="Times New Roman" w:hAnsi="Times New Roman" w:cs="Times New Roman"/>
          <w:sz w:val="28"/>
          <w:szCs w:val="28"/>
        </w:rPr>
        <w:tab/>
        <w:t>C+ 77-79%</w:t>
      </w:r>
      <w:r w:rsidRPr="00E9204E">
        <w:rPr>
          <w:rFonts w:ascii="Times New Roman" w:hAnsi="Times New Roman" w:cs="Times New Roman"/>
          <w:sz w:val="28"/>
          <w:szCs w:val="28"/>
        </w:rPr>
        <w:tab/>
      </w:r>
      <w:r w:rsidRPr="00E9204E">
        <w:rPr>
          <w:rFonts w:ascii="Times New Roman" w:hAnsi="Times New Roman" w:cs="Times New Roman"/>
          <w:sz w:val="28"/>
          <w:szCs w:val="28"/>
        </w:rPr>
        <w:tab/>
        <w:t>F 59 and below</w:t>
      </w:r>
    </w:p>
    <w:p w:rsidR="001158C9" w:rsidRPr="00E9204E" w:rsidRDefault="001158C9" w:rsidP="001158C9">
      <w:pPr>
        <w:contextualSpacing/>
        <w:rPr>
          <w:rFonts w:ascii="Times New Roman" w:hAnsi="Times New Roman" w:cs="Times New Roman"/>
          <w:sz w:val="28"/>
          <w:szCs w:val="28"/>
        </w:rPr>
      </w:pPr>
      <w:r w:rsidRPr="00E9204E">
        <w:rPr>
          <w:rFonts w:ascii="Times New Roman" w:hAnsi="Times New Roman" w:cs="Times New Roman"/>
          <w:sz w:val="28"/>
          <w:szCs w:val="28"/>
        </w:rPr>
        <w:t xml:space="preserve">A 93-96% </w:t>
      </w:r>
      <w:r w:rsidRPr="00E9204E">
        <w:rPr>
          <w:rFonts w:ascii="Times New Roman" w:hAnsi="Times New Roman" w:cs="Times New Roman"/>
          <w:sz w:val="28"/>
          <w:szCs w:val="28"/>
        </w:rPr>
        <w:tab/>
      </w:r>
      <w:r w:rsidRPr="00E9204E">
        <w:rPr>
          <w:rFonts w:ascii="Times New Roman" w:hAnsi="Times New Roman" w:cs="Times New Roman"/>
          <w:sz w:val="28"/>
          <w:szCs w:val="28"/>
        </w:rPr>
        <w:tab/>
        <w:t>C 73-76%</w:t>
      </w:r>
    </w:p>
    <w:p w:rsidR="001158C9" w:rsidRPr="00E9204E" w:rsidRDefault="001158C9" w:rsidP="001158C9">
      <w:pPr>
        <w:contextualSpacing/>
        <w:rPr>
          <w:rFonts w:ascii="Times New Roman" w:hAnsi="Times New Roman" w:cs="Times New Roman"/>
          <w:sz w:val="28"/>
          <w:szCs w:val="28"/>
        </w:rPr>
      </w:pPr>
      <w:r w:rsidRPr="00E9204E">
        <w:rPr>
          <w:rFonts w:ascii="Times New Roman" w:hAnsi="Times New Roman" w:cs="Times New Roman"/>
          <w:sz w:val="28"/>
          <w:szCs w:val="28"/>
        </w:rPr>
        <w:t xml:space="preserve">A- 90-92% </w:t>
      </w:r>
      <w:r w:rsidRPr="00E9204E">
        <w:rPr>
          <w:rFonts w:ascii="Times New Roman" w:hAnsi="Times New Roman" w:cs="Times New Roman"/>
          <w:sz w:val="28"/>
          <w:szCs w:val="28"/>
        </w:rPr>
        <w:tab/>
      </w:r>
      <w:r w:rsidRPr="00E9204E">
        <w:rPr>
          <w:rFonts w:ascii="Times New Roman" w:hAnsi="Times New Roman" w:cs="Times New Roman"/>
          <w:sz w:val="28"/>
          <w:szCs w:val="28"/>
        </w:rPr>
        <w:tab/>
        <w:t>C- 70-72%</w:t>
      </w:r>
    </w:p>
    <w:p w:rsidR="001158C9" w:rsidRPr="00E9204E" w:rsidRDefault="001158C9" w:rsidP="001158C9">
      <w:pPr>
        <w:contextualSpacing/>
        <w:rPr>
          <w:rFonts w:ascii="Times New Roman" w:hAnsi="Times New Roman" w:cs="Times New Roman"/>
          <w:sz w:val="28"/>
          <w:szCs w:val="28"/>
        </w:rPr>
      </w:pPr>
      <w:r w:rsidRPr="00E9204E">
        <w:rPr>
          <w:rFonts w:ascii="Times New Roman" w:hAnsi="Times New Roman" w:cs="Times New Roman"/>
          <w:sz w:val="28"/>
          <w:szCs w:val="28"/>
        </w:rPr>
        <w:t xml:space="preserve">B+ 87-89% </w:t>
      </w:r>
      <w:r w:rsidRPr="00E9204E">
        <w:rPr>
          <w:rFonts w:ascii="Times New Roman" w:hAnsi="Times New Roman" w:cs="Times New Roman"/>
          <w:sz w:val="28"/>
          <w:szCs w:val="28"/>
        </w:rPr>
        <w:tab/>
      </w:r>
      <w:r w:rsidRPr="00E9204E">
        <w:rPr>
          <w:rFonts w:ascii="Times New Roman" w:hAnsi="Times New Roman" w:cs="Times New Roman"/>
          <w:sz w:val="28"/>
          <w:szCs w:val="28"/>
        </w:rPr>
        <w:tab/>
        <w:t>D+ 67-69%</w:t>
      </w:r>
    </w:p>
    <w:p w:rsidR="001158C9" w:rsidRPr="00E9204E" w:rsidRDefault="001158C9" w:rsidP="001158C9">
      <w:pPr>
        <w:contextualSpacing/>
        <w:rPr>
          <w:rFonts w:ascii="Times New Roman" w:hAnsi="Times New Roman" w:cs="Times New Roman"/>
          <w:sz w:val="28"/>
          <w:szCs w:val="28"/>
        </w:rPr>
      </w:pPr>
      <w:r w:rsidRPr="00E9204E">
        <w:rPr>
          <w:rFonts w:ascii="Times New Roman" w:hAnsi="Times New Roman" w:cs="Times New Roman"/>
          <w:sz w:val="28"/>
          <w:szCs w:val="28"/>
        </w:rPr>
        <w:t xml:space="preserve">B 83-86% </w:t>
      </w:r>
      <w:r w:rsidRPr="00E9204E">
        <w:rPr>
          <w:rFonts w:ascii="Times New Roman" w:hAnsi="Times New Roman" w:cs="Times New Roman"/>
          <w:sz w:val="28"/>
          <w:szCs w:val="28"/>
        </w:rPr>
        <w:tab/>
      </w:r>
      <w:r w:rsidRPr="00E9204E">
        <w:rPr>
          <w:rFonts w:ascii="Times New Roman" w:hAnsi="Times New Roman" w:cs="Times New Roman"/>
          <w:sz w:val="28"/>
          <w:szCs w:val="28"/>
        </w:rPr>
        <w:tab/>
        <w:t>D 63-66%</w:t>
      </w:r>
    </w:p>
    <w:p w:rsidR="001158C9" w:rsidRPr="00E9204E" w:rsidRDefault="001158C9" w:rsidP="001158C9">
      <w:pPr>
        <w:contextualSpacing/>
        <w:rPr>
          <w:rFonts w:ascii="Times New Roman" w:hAnsi="Times New Roman" w:cs="Times New Roman"/>
          <w:sz w:val="28"/>
          <w:szCs w:val="28"/>
        </w:rPr>
      </w:pPr>
      <w:r w:rsidRPr="00E9204E">
        <w:rPr>
          <w:rFonts w:ascii="Times New Roman" w:hAnsi="Times New Roman" w:cs="Times New Roman"/>
          <w:sz w:val="28"/>
          <w:szCs w:val="28"/>
        </w:rPr>
        <w:t xml:space="preserve">B- 80-82% </w:t>
      </w:r>
      <w:r w:rsidRPr="00E9204E">
        <w:rPr>
          <w:rFonts w:ascii="Times New Roman" w:hAnsi="Times New Roman" w:cs="Times New Roman"/>
          <w:sz w:val="28"/>
          <w:szCs w:val="28"/>
        </w:rPr>
        <w:tab/>
      </w:r>
      <w:r w:rsidRPr="00E9204E">
        <w:rPr>
          <w:rFonts w:ascii="Times New Roman" w:hAnsi="Times New Roman" w:cs="Times New Roman"/>
          <w:sz w:val="28"/>
          <w:szCs w:val="28"/>
        </w:rPr>
        <w:tab/>
        <w:t xml:space="preserve">D- 60-62% </w:t>
      </w:r>
    </w:p>
    <w:p w:rsidR="001158C9" w:rsidRPr="00E9204E" w:rsidRDefault="001158C9" w:rsidP="001158C9">
      <w:pPr>
        <w:contextualSpacing/>
        <w:rPr>
          <w:rFonts w:ascii="Times New Roman" w:hAnsi="Times New Roman" w:cs="Times New Roman"/>
          <w:sz w:val="28"/>
          <w:szCs w:val="28"/>
        </w:rPr>
      </w:pPr>
    </w:p>
    <w:p w:rsidR="001158C9" w:rsidRPr="00E9204E" w:rsidRDefault="001158C9" w:rsidP="001158C9">
      <w:pPr>
        <w:contextualSpacing/>
        <w:rPr>
          <w:rFonts w:ascii="Times New Roman" w:hAnsi="Times New Roman" w:cs="Times New Roman"/>
          <w:sz w:val="28"/>
          <w:szCs w:val="28"/>
        </w:rPr>
      </w:pPr>
    </w:p>
    <w:p w:rsidR="001158C9" w:rsidRPr="00E9204E" w:rsidRDefault="001158C9" w:rsidP="001158C9">
      <w:pPr>
        <w:contextualSpacing/>
        <w:rPr>
          <w:rFonts w:ascii="Algerian" w:hAnsi="Algerian" w:cs="Times New Roman"/>
          <w:b/>
          <w:sz w:val="28"/>
          <w:szCs w:val="28"/>
        </w:rPr>
      </w:pPr>
      <w:r w:rsidRPr="00E9204E">
        <w:rPr>
          <w:rFonts w:ascii="Algerian" w:hAnsi="Algerian" w:cs="Times New Roman"/>
          <w:b/>
          <w:sz w:val="28"/>
          <w:szCs w:val="28"/>
        </w:rPr>
        <w:t>OTHER MISCELLANY</w:t>
      </w:r>
    </w:p>
    <w:p w:rsidR="001158C9" w:rsidRPr="00E9204E" w:rsidRDefault="001158C9" w:rsidP="001158C9">
      <w:pPr>
        <w:contextualSpacing/>
        <w:rPr>
          <w:rFonts w:ascii="Algerian" w:hAnsi="Algerian" w:cs="Times New Roman"/>
          <w:sz w:val="28"/>
          <w:szCs w:val="28"/>
        </w:rPr>
      </w:pPr>
    </w:p>
    <w:p w:rsidR="001158C9" w:rsidRPr="00E9204E" w:rsidRDefault="004F422C" w:rsidP="001158C9">
      <w:pPr>
        <w:contextualSpacing/>
        <w:rPr>
          <w:rFonts w:ascii="Times New Roman" w:hAnsi="Times New Roman" w:cs="Times New Roman"/>
          <w:sz w:val="28"/>
          <w:szCs w:val="28"/>
        </w:rPr>
      </w:pPr>
      <w:r>
        <w:rPr>
          <w:rFonts w:ascii="Algerian" w:hAnsi="Algerian" w:cs="Times New Roman"/>
          <w:b/>
          <w:bCs/>
          <w:sz w:val="28"/>
          <w:szCs w:val="28"/>
        </w:rPr>
        <w:t>Canvas</w:t>
      </w:r>
      <w:r w:rsidR="001158C9" w:rsidRPr="00E9204E">
        <w:rPr>
          <w:rFonts w:ascii="Times New Roman" w:hAnsi="Times New Roman" w:cs="Times New Roman"/>
          <w:b/>
          <w:bCs/>
          <w:sz w:val="28"/>
          <w:szCs w:val="28"/>
        </w:rPr>
        <w:t xml:space="preserve">: </w:t>
      </w:r>
      <w:r w:rsidR="001158C9" w:rsidRPr="00E9204E">
        <w:rPr>
          <w:rFonts w:ascii="Times New Roman" w:hAnsi="Times New Roman" w:cs="Times New Roman"/>
          <w:sz w:val="28"/>
          <w:szCs w:val="28"/>
        </w:rPr>
        <w:t xml:space="preserve">Use of </w:t>
      </w:r>
      <w:r>
        <w:rPr>
          <w:rFonts w:ascii="Times New Roman" w:hAnsi="Times New Roman" w:cs="Times New Roman"/>
          <w:sz w:val="28"/>
          <w:szCs w:val="28"/>
        </w:rPr>
        <w:t>Canvas</w:t>
      </w:r>
      <w:r w:rsidR="001158C9" w:rsidRPr="00E9204E">
        <w:rPr>
          <w:rFonts w:ascii="Times New Roman" w:hAnsi="Times New Roman" w:cs="Times New Roman"/>
          <w:sz w:val="28"/>
          <w:szCs w:val="28"/>
        </w:rPr>
        <w:t xml:space="preserve"> is required for this class. I shall post required handouts, </w:t>
      </w:r>
      <w:proofErr w:type="spellStart"/>
      <w:r w:rsidR="001158C9" w:rsidRPr="00E9204E">
        <w:rPr>
          <w:rFonts w:ascii="Times New Roman" w:hAnsi="Times New Roman" w:cs="Times New Roman"/>
          <w:sz w:val="28"/>
          <w:szCs w:val="28"/>
        </w:rPr>
        <w:t>Powerpoints</w:t>
      </w:r>
      <w:proofErr w:type="spellEnd"/>
      <w:r w:rsidR="001158C9" w:rsidRPr="00E9204E">
        <w:rPr>
          <w:rFonts w:ascii="Times New Roman" w:hAnsi="Times New Roman" w:cs="Times New Roman"/>
          <w:sz w:val="28"/>
          <w:szCs w:val="28"/>
        </w:rPr>
        <w:t xml:space="preserve">, and other necessary material on </w:t>
      </w:r>
      <w:r>
        <w:rPr>
          <w:rFonts w:ascii="Times New Roman" w:hAnsi="Times New Roman" w:cs="Times New Roman"/>
          <w:sz w:val="28"/>
          <w:szCs w:val="28"/>
        </w:rPr>
        <w:t>Canvas</w:t>
      </w:r>
      <w:r w:rsidR="001158C9" w:rsidRPr="00E9204E">
        <w:rPr>
          <w:rFonts w:ascii="Times New Roman" w:hAnsi="Times New Roman" w:cs="Times New Roman"/>
          <w:sz w:val="28"/>
          <w:szCs w:val="28"/>
        </w:rPr>
        <w:t xml:space="preserve"> throughout the class. Please let me know if you are having trouble accessing the site or any of the material there. You will be responsible for what is posted there.</w:t>
      </w:r>
    </w:p>
    <w:p w:rsidR="001158C9" w:rsidRPr="00E9204E" w:rsidRDefault="001158C9" w:rsidP="001158C9">
      <w:pPr>
        <w:contextualSpacing/>
        <w:rPr>
          <w:rFonts w:ascii="Times New Roman" w:hAnsi="Times New Roman" w:cs="Times New Roman"/>
          <w:sz w:val="28"/>
          <w:szCs w:val="28"/>
        </w:rPr>
      </w:pPr>
    </w:p>
    <w:p w:rsidR="001158C9" w:rsidRPr="00E9204E" w:rsidRDefault="001158C9" w:rsidP="001158C9">
      <w:pPr>
        <w:contextualSpacing/>
        <w:rPr>
          <w:rFonts w:ascii="Times New Roman" w:hAnsi="Times New Roman" w:cs="Times New Roman"/>
          <w:sz w:val="28"/>
          <w:szCs w:val="28"/>
        </w:rPr>
      </w:pPr>
      <w:r w:rsidRPr="00E9204E">
        <w:rPr>
          <w:rFonts w:ascii="Algerian" w:hAnsi="Algerian" w:cs="Times New Roman"/>
          <w:b/>
          <w:sz w:val="28"/>
          <w:szCs w:val="28"/>
        </w:rPr>
        <w:t xml:space="preserve">Cell Phones, Laptops, </w:t>
      </w:r>
      <w:proofErr w:type="gramStart"/>
      <w:r w:rsidRPr="00E9204E">
        <w:rPr>
          <w:rFonts w:ascii="Algerian" w:hAnsi="Algerian" w:cs="Times New Roman"/>
          <w:b/>
          <w:sz w:val="28"/>
          <w:szCs w:val="28"/>
        </w:rPr>
        <w:t>Other</w:t>
      </w:r>
      <w:proofErr w:type="gramEnd"/>
      <w:r w:rsidRPr="00E9204E">
        <w:rPr>
          <w:rFonts w:ascii="Algerian" w:hAnsi="Algerian" w:cs="Times New Roman"/>
          <w:b/>
          <w:sz w:val="28"/>
          <w:szCs w:val="28"/>
        </w:rPr>
        <w:t xml:space="preserve"> Electronics:</w:t>
      </w:r>
      <w:r w:rsidRPr="00E9204E">
        <w:rPr>
          <w:rFonts w:ascii="Times New Roman" w:hAnsi="Times New Roman" w:cs="Times New Roman"/>
          <w:sz w:val="28"/>
          <w:szCs w:val="28"/>
        </w:rPr>
        <w:t xml:space="preserve"> Firstly, there is no need for a laptop/tablet in this class so please leave your tech at home or in your backpack.  It is common courtesy to silence your cell phones before or when entering class.  However, you may leave your ringer on if you are either a medical professional who is on call or a member of the Justice League.  Checking your cell phones or playing on them during class is quite inconsiderate.  Please be on time to class. Coming to class late cannot be avoided sometimes. I understand. If you show up late, take your seat as quietly as possible. If you are consistently late, it will be reflected in your participation grade. </w:t>
      </w:r>
      <w:r w:rsidR="00E9204E">
        <w:rPr>
          <w:rFonts w:ascii="Times New Roman" w:hAnsi="Times New Roman" w:cs="Times New Roman"/>
          <w:sz w:val="28"/>
          <w:szCs w:val="28"/>
        </w:rPr>
        <w:t>Addendum: Do not bring fidget spinners to my class.</w:t>
      </w:r>
    </w:p>
    <w:p w:rsidR="001158C9" w:rsidRPr="00E9204E" w:rsidRDefault="001158C9" w:rsidP="001158C9">
      <w:pPr>
        <w:contextualSpacing/>
        <w:rPr>
          <w:rFonts w:ascii="Times New Roman" w:hAnsi="Times New Roman" w:cs="Times New Roman"/>
          <w:sz w:val="28"/>
          <w:szCs w:val="28"/>
        </w:rPr>
      </w:pPr>
    </w:p>
    <w:p w:rsidR="00E9204E" w:rsidRPr="00E9204E" w:rsidRDefault="00E9204E" w:rsidP="001158C9">
      <w:pPr>
        <w:pStyle w:val="NormalWeb"/>
        <w:rPr>
          <w:b/>
          <w:color w:val="000000"/>
          <w:sz w:val="28"/>
          <w:szCs w:val="28"/>
        </w:rPr>
      </w:pPr>
      <w:r w:rsidRPr="00E9204E">
        <w:rPr>
          <w:b/>
          <w:color w:val="000000"/>
          <w:sz w:val="28"/>
          <w:szCs w:val="28"/>
        </w:rPr>
        <w:tab/>
      </w:r>
      <w:r w:rsidRPr="00E9204E">
        <w:rPr>
          <w:b/>
          <w:color w:val="000000"/>
          <w:sz w:val="28"/>
          <w:szCs w:val="28"/>
        </w:rPr>
        <w:tab/>
      </w:r>
      <w:r w:rsidRPr="00E9204E">
        <w:rPr>
          <w:b/>
          <w:color w:val="000000"/>
          <w:sz w:val="28"/>
          <w:szCs w:val="28"/>
        </w:rPr>
        <w:tab/>
      </w:r>
      <w:r w:rsidRPr="00E9204E">
        <w:rPr>
          <w:b/>
          <w:color w:val="000000"/>
          <w:sz w:val="28"/>
          <w:szCs w:val="28"/>
        </w:rPr>
        <w:tab/>
      </w:r>
      <w:r w:rsidRPr="00E9204E">
        <w:rPr>
          <w:b/>
          <w:color w:val="000000"/>
          <w:sz w:val="28"/>
          <w:szCs w:val="28"/>
        </w:rPr>
        <w:tab/>
      </w:r>
      <w:r w:rsidRPr="00E9204E">
        <w:rPr>
          <w:b/>
          <w:color w:val="000000"/>
          <w:sz w:val="28"/>
          <w:szCs w:val="28"/>
        </w:rPr>
        <w:tab/>
        <w:t>Legal Stuff</w:t>
      </w:r>
    </w:p>
    <w:p w:rsidR="001158C9" w:rsidRPr="00E9204E" w:rsidRDefault="001158C9" w:rsidP="001158C9">
      <w:pPr>
        <w:pStyle w:val="NormalWeb"/>
        <w:rPr>
          <w:b/>
          <w:color w:val="000000"/>
          <w:sz w:val="28"/>
          <w:szCs w:val="28"/>
        </w:rPr>
      </w:pPr>
      <w:r w:rsidRPr="00E9204E">
        <w:rPr>
          <w:b/>
          <w:color w:val="000000"/>
          <w:sz w:val="28"/>
          <w:szCs w:val="28"/>
        </w:rPr>
        <w:t>Executive Order #38, Academic Inquiry, Course Discussion and Privacy:</w:t>
      </w:r>
    </w:p>
    <w:p w:rsidR="001158C9" w:rsidRPr="00E9204E" w:rsidRDefault="001158C9" w:rsidP="001158C9">
      <w:pPr>
        <w:pStyle w:val="NormalWeb"/>
        <w:rPr>
          <w:b/>
          <w:color w:val="000000"/>
          <w:sz w:val="28"/>
          <w:szCs w:val="28"/>
        </w:rPr>
      </w:pPr>
      <w:r w:rsidRPr="00E9204E">
        <w:rPr>
          <w:color w:val="000000"/>
          <w:sz w:val="28"/>
          <w:szCs w:val="28"/>
        </w:rPr>
        <w:t xml:space="preserve">University of Missouri System Executive Order No. 38 lays out principles regarding the sanctity of classroom discussions at the university. The policy is described fully in section 200.015 of the Collected Rules and Regulations. In this class, students may not make audio or video recordings of course activity, except students permitted to record as an accommodation under section 240.040 of the Collected Rules. All other students who record and/or distribute audio or video recordings of class activity are subject to discipline in accordance with provisions of section 200.020 of the Collected </w:t>
      </w:r>
      <w:r w:rsidRPr="00E9204E">
        <w:rPr>
          <w:b/>
          <w:color w:val="000000"/>
          <w:sz w:val="28"/>
          <w:szCs w:val="28"/>
        </w:rPr>
        <w:t>Rules and Regulations of the University of Missouri pertaining to student conduct matters:</w:t>
      </w:r>
    </w:p>
    <w:p w:rsidR="001158C9" w:rsidRPr="00E9204E" w:rsidRDefault="001158C9" w:rsidP="001158C9">
      <w:pPr>
        <w:pStyle w:val="NormalWeb"/>
        <w:rPr>
          <w:color w:val="000000"/>
          <w:sz w:val="28"/>
          <w:szCs w:val="28"/>
        </w:rPr>
      </w:pPr>
      <w:r w:rsidRPr="00E9204E">
        <w:rPr>
          <w:color w:val="000000"/>
          <w:sz w:val="28"/>
          <w:szCs w:val="28"/>
        </w:rPr>
        <w:t xml:space="preserve">Those students who are permitted to record are not permitted to redistribute audio or video recordings of statements or comments from the course to individuals who are not students in the course without the express permission of the faculty member and of any students who are recorded. Students found to have violated this policy </w:t>
      </w:r>
      <w:r w:rsidRPr="00E9204E">
        <w:rPr>
          <w:color w:val="000000"/>
          <w:sz w:val="28"/>
          <w:szCs w:val="28"/>
        </w:rPr>
        <w:lastRenderedPageBreak/>
        <w:t>are subject to discipline in accordance with provisions of section 200.020 of the Collected Rules and Regulations of the University of Missouri pertaining to student conduct matters.</w:t>
      </w:r>
    </w:p>
    <w:p w:rsidR="001158C9" w:rsidRPr="00E9204E" w:rsidRDefault="001158C9" w:rsidP="001158C9">
      <w:pPr>
        <w:pStyle w:val="NormalWeb"/>
        <w:rPr>
          <w:b/>
          <w:color w:val="000000"/>
          <w:sz w:val="28"/>
          <w:szCs w:val="28"/>
        </w:rPr>
      </w:pPr>
      <w:r w:rsidRPr="00E9204E">
        <w:rPr>
          <w:b/>
          <w:color w:val="000000"/>
          <w:sz w:val="28"/>
          <w:szCs w:val="28"/>
        </w:rPr>
        <w:t>Academic Integrity:</w:t>
      </w:r>
    </w:p>
    <w:p w:rsidR="001158C9" w:rsidRPr="00E9204E" w:rsidRDefault="001158C9" w:rsidP="001158C9">
      <w:pPr>
        <w:pStyle w:val="NormalWeb"/>
        <w:rPr>
          <w:color w:val="000000"/>
          <w:sz w:val="28"/>
          <w:szCs w:val="28"/>
        </w:rPr>
      </w:pPr>
      <w:r w:rsidRPr="00E9204E">
        <w:rPr>
          <w:color w:val="000000"/>
          <w:sz w:val="28"/>
          <w:szCs w:val="28"/>
        </w:rPr>
        <w:t>Academic integrity is fundamental to the activities and principles of a university. All members of the academic community must be confident that each person's work has been responsibly and honorably acquired, developed, and presented. Any effort to gain an advantage not given to all students is dishonest whether or not the effort is successful. The academic community regards breaches of the academic integrity rules as extremely serious matters. Sanctions for such a breach may include academic sanctions from the instructor, including failing the course for any violation, to disciplinary sanctions ranging from probation to expulsion. When in doubt about plagiarism, paraphrasing, quoting, collaboration, or any other form of cheating, consult the course instructor.</w:t>
      </w:r>
    </w:p>
    <w:p w:rsidR="001158C9" w:rsidRPr="00E9204E" w:rsidRDefault="001158C9" w:rsidP="001158C9">
      <w:pPr>
        <w:pStyle w:val="NormalWeb"/>
        <w:rPr>
          <w:color w:val="000000"/>
          <w:sz w:val="28"/>
          <w:szCs w:val="28"/>
        </w:rPr>
      </w:pPr>
      <w:r w:rsidRPr="00E9204E">
        <w:rPr>
          <w:color w:val="000000"/>
          <w:sz w:val="28"/>
          <w:szCs w:val="28"/>
        </w:rPr>
        <w:t>Under Article VI, the Academic Integrity Rules, "Instructors must report, using Option A or Option B, the circumstances and academic assessment impact of any suspected acts" that violate the Academic Integrity rules:</w:t>
      </w:r>
    </w:p>
    <w:p w:rsidR="001158C9" w:rsidRPr="00E9204E" w:rsidRDefault="001158C9" w:rsidP="001158C9">
      <w:pPr>
        <w:pStyle w:val="NormalWeb"/>
        <w:rPr>
          <w:color w:val="000000"/>
          <w:sz w:val="28"/>
          <w:szCs w:val="28"/>
        </w:rPr>
      </w:pPr>
      <w:r w:rsidRPr="00E9204E">
        <w:rPr>
          <w:color w:val="000000"/>
          <w:sz w:val="28"/>
          <w:szCs w:val="28"/>
        </w:rPr>
        <w:t>1. The instructor must notify the student "within 10 calendar days of "detecting the incident;"</w:t>
      </w:r>
    </w:p>
    <w:p w:rsidR="001158C9" w:rsidRPr="00E9204E" w:rsidRDefault="001158C9" w:rsidP="001158C9">
      <w:pPr>
        <w:pStyle w:val="NormalWeb"/>
        <w:rPr>
          <w:color w:val="000000"/>
          <w:sz w:val="28"/>
          <w:szCs w:val="28"/>
        </w:rPr>
      </w:pPr>
      <w:r w:rsidRPr="00E9204E">
        <w:rPr>
          <w:color w:val="000000"/>
          <w:sz w:val="28"/>
          <w:szCs w:val="28"/>
        </w:rPr>
        <w:t>2. The instructor must notify the provost's office as soon as possible after notifying the student, but not later than 14 calendar days after notifying the student.</w:t>
      </w:r>
    </w:p>
    <w:p w:rsidR="001158C9" w:rsidRPr="00E9204E" w:rsidRDefault="001158C9" w:rsidP="001158C9">
      <w:pPr>
        <w:pStyle w:val="NormalWeb"/>
        <w:rPr>
          <w:color w:val="000000"/>
          <w:sz w:val="28"/>
          <w:szCs w:val="28"/>
        </w:rPr>
      </w:pPr>
      <w:r w:rsidRPr="00E9204E">
        <w:rPr>
          <w:color w:val="000000"/>
          <w:sz w:val="28"/>
          <w:szCs w:val="28"/>
        </w:rPr>
        <w:t>Under either Option A or Option B, the instructor controls the ultimate grade the student receives in the course. In determining that grade the instructor may award a reduction in grade for the assignment or the course, a failing grade for the assignment or the course, or additional or adjusted work in the course.</w:t>
      </w:r>
    </w:p>
    <w:p w:rsidR="001158C9" w:rsidRPr="00E9204E" w:rsidRDefault="001158C9" w:rsidP="001158C9">
      <w:pPr>
        <w:pStyle w:val="NormalWeb"/>
        <w:rPr>
          <w:color w:val="000000"/>
          <w:sz w:val="28"/>
          <w:szCs w:val="28"/>
        </w:rPr>
      </w:pPr>
      <w:r w:rsidRPr="00E9204E">
        <w:rPr>
          <w:b/>
          <w:color w:val="000000"/>
          <w:sz w:val="28"/>
          <w:szCs w:val="28"/>
        </w:rPr>
        <w:t>Students with Disabilities</w:t>
      </w:r>
      <w:r w:rsidRPr="00E9204E">
        <w:rPr>
          <w:color w:val="000000"/>
          <w:sz w:val="28"/>
          <w:szCs w:val="28"/>
        </w:rPr>
        <w:t>:</w:t>
      </w:r>
    </w:p>
    <w:p w:rsidR="001158C9" w:rsidRPr="00E9204E" w:rsidRDefault="001158C9" w:rsidP="001158C9">
      <w:pPr>
        <w:pStyle w:val="NormalWeb"/>
        <w:rPr>
          <w:color w:val="000000"/>
          <w:sz w:val="28"/>
          <w:szCs w:val="28"/>
        </w:rPr>
      </w:pPr>
      <w:r w:rsidRPr="00E9204E">
        <w:rPr>
          <w:color w:val="000000"/>
          <w:sz w:val="28"/>
          <w:szCs w:val="28"/>
        </w:rPr>
        <w:t>Please let me know as soon as possible if:</w:t>
      </w:r>
    </w:p>
    <w:p w:rsidR="001158C9" w:rsidRPr="00E9204E" w:rsidRDefault="001158C9" w:rsidP="001158C9">
      <w:pPr>
        <w:pStyle w:val="NormalWeb"/>
        <w:rPr>
          <w:color w:val="000000"/>
          <w:sz w:val="28"/>
          <w:szCs w:val="28"/>
        </w:rPr>
      </w:pPr>
      <w:r w:rsidRPr="00E9204E">
        <w:rPr>
          <w:color w:val="000000"/>
          <w:sz w:val="28"/>
          <w:szCs w:val="28"/>
        </w:rPr>
        <w:t>* You anticipate barriers related to the format or requirements of this course.</w:t>
      </w:r>
    </w:p>
    <w:p w:rsidR="001158C9" w:rsidRPr="00E9204E" w:rsidRDefault="001158C9" w:rsidP="001158C9">
      <w:pPr>
        <w:pStyle w:val="NormalWeb"/>
        <w:rPr>
          <w:color w:val="000000"/>
          <w:sz w:val="28"/>
          <w:szCs w:val="28"/>
        </w:rPr>
      </w:pPr>
      <w:r w:rsidRPr="00E9204E">
        <w:rPr>
          <w:color w:val="000000"/>
          <w:sz w:val="28"/>
          <w:szCs w:val="28"/>
        </w:rPr>
        <w:t>* You have emergency medical information to share with me.</w:t>
      </w:r>
    </w:p>
    <w:p w:rsidR="001158C9" w:rsidRPr="00E9204E" w:rsidRDefault="001158C9" w:rsidP="001158C9">
      <w:pPr>
        <w:pStyle w:val="NormalWeb"/>
        <w:rPr>
          <w:color w:val="000000"/>
          <w:sz w:val="28"/>
          <w:szCs w:val="28"/>
        </w:rPr>
      </w:pPr>
      <w:r w:rsidRPr="00E9204E">
        <w:rPr>
          <w:color w:val="000000"/>
          <w:sz w:val="28"/>
          <w:szCs w:val="28"/>
        </w:rPr>
        <w:t>* You need to make arrangements in case the building must be evacuated.</w:t>
      </w:r>
    </w:p>
    <w:p w:rsidR="001158C9" w:rsidRPr="00E9204E" w:rsidRDefault="001158C9" w:rsidP="001158C9">
      <w:pPr>
        <w:pStyle w:val="NormalWeb"/>
        <w:rPr>
          <w:color w:val="000000"/>
          <w:sz w:val="28"/>
          <w:szCs w:val="28"/>
        </w:rPr>
      </w:pPr>
      <w:r w:rsidRPr="00E9204E">
        <w:rPr>
          <w:color w:val="000000"/>
          <w:sz w:val="28"/>
          <w:szCs w:val="28"/>
        </w:rPr>
        <w:lastRenderedPageBreak/>
        <w:t>If you require disability related accommodations (such as a note-taker, extended time on exams or captioning), please establish an accommodation plan with the Disability Center (http://disabilitycenter.missouri.edu),</w:t>
      </w:r>
    </w:p>
    <w:p w:rsidR="001158C9" w:rsidRPr="00E9204E" w:rsidRDefault="001158C9" w:rsidP="001158C9">
      <w:pPr>
        <w:pStyle w:val="NormalWeb"/>
        <w:rPr>
          <w:color w:val="000000"/>
          <w:sz w:val="28"/>
          <w:szCs w:val="28"/>
        </w:rPr>
      </w:pPr>
      <w:r w:rsidRPr="00E9204E">
        <w:rPr>
          <w:color w:val="000000"/>
          <w:sz w:val="28"/>
          <w:szCs w:val="28"/>
        </w:rPr>
        <w:t>* S5 Memorial Union</w:t>
      </w:r>
    </w:p>
    <w:p w:rsidR="001158C9" w:rsidRPr="00E9204E" w:rsidRDefault="001158C9" w:rsidP="001158C9">
      <w:pPr>
        <w:pStyle w:val="NormalWeb"/>
        <w:rPr>
          <w:color w:val="000000"/>
          <w:sz w:val="28"/>
          <w:szCs w:val="28"/>
        </w:rPr>
      </w:pPr>
      <w:r w:rsidRPr="00E9204E">
        <w:rPr>
          <w:color w:val="000000"/>
          <w:sz w:val="28"/>
          <w:szCs w:val="28"/>
        </w:rPr>
        <w:t>* 573-882-4696</w:t>
      </w:r>
    </w:p>
    <w:p w:rsidR="001158C9" w:rsidRDefault="001158C9" w:rsidP="001158C9">
      <w:pPr>
        <w:pStyle w:val="NormalWeb"/>
        <w:rPr>
          <w:sz w:val="28"/>
          <w:szCs w:val="28"/>
        </w:rPr>
      </w:pPr>
      <w:r w:rsidRPr="00E9204E">
        <w:rPr>
          <w:color w:val="000000"/>
          <w:sz w:val="28"/>
          <w:szCs w:val="28"/>
        </w:rPr>
        <w:t>After you have registered, please notify me of your eligibility for reasonable accommodations. All reasonable efforts will be made to accommodate individual needs, but I cannot do anything without an official letter of accommodation, and accommodations are not retroactive (i.e., they start once I have your letter). For other MU resources for students with disabilities, click on "Disability Resources" on the MU homepage.</w:t>
      </w:r>
      <w:r w:rsidRPr="00E9204E">
        <w:rPr>
          <w:sz w:val="28"/>
          <w:szCs w:val="28"/>
        </w:rPr>
        <w:t xml:space="preserve"> </w:t>
      </w:r>
    </w:p>
    <w:p w:rsidR="00E9204E" w:rsidRDefault="00E9204E" w:rsidP="001158C9">
      <w:pPr>
        <w:pStyle w:val="NormalWeb"/>
        <w:rPr>
          <w:sz w:val="28"/>
          <w:szCs w:val="28"/>
        </w:rPr>
      </w:pPr>
    </w:p>
    <w:p w:rsidR="00E9204E" w:rsidRDefault="00E9204E" w:rsidP="001158C9">
      <w:pPr>
        <w:pStyle w:val="NormalWeb"/>
        <w:rPr>
          <w:sz w:val="28"/>
          <w:szCs w:val="28"/>
        </w:rPr>
      </w:pPr>
      <w:r>
        <w:rPr>
          <w:sz w:val="28"/>
          <w:szCs w:val="28"/>
        </w:rPr>
        <w:t>Note: I reserve the right to amend this syllabus if necessary.</w:t>
      </w:r>
    </w:p>
    <w:p w:rsidR="00E9204E" w:rsidRDefault="00E9204E" w:rsidP="001158C9">
      <w:pPr>
        <w:pStyle w:val="NormalWeb"/>
        <w:rPr>
          <w:sz w:val="28"/>
          <w:szCs w:val="28"/>
        </w:rPr>
      </w:pPr>
    </w:p>
    <w:p w:rsidR="00E9204E" w:rsidRDefault="00E9204E" w:rsidP="001158C9">
      <w:pPr>
        <w:pStyle w:val="NormalWeb"/>
        <w:rPr>
          <w:sz w:val="28"/>
          <w:szCs w:val="28"/>
        </w:rPr>
      </w:pPr>
    </w:p>
    <w:p w:rsidR="00E9204E" w:rsidRDefault="00E9204E" w:rsidP="001158C9">
      <w:pPr>
        <w:pStyle w:val="NormalWeb"/>
        <w:rPr>
          <w:sz w:val="28"/>
          <w:szCs w:val="28"/>
        </w:rPr>
      </w:pPr>
    </w:p>
    <w:p w:rsidR="00E9204E" w:rsidRDefault="00E9204E" w:rsidP="001158C9">
      <w:pPr>
        <w:pStyle w:val="NormalWeb"/>
        <w:rPr>
          <w:sz w:val="28"/>
          <w:szCs w:val="28"/>
        </w:rPr>
      </w:pPr>
    </w:p>
    <w:p w:rsidR="00E9204E" w:rsidRDefault="00E9204E" w:rsidP="001158C9">
      <w:pPr>
        <w:pStyle w:val="NormalWeb"/>
        <w:rPr>
          <w:sz w:val="28"/>
          <w:szCs w:val="28"/>
        </w:rPr>
      </w:pPr>
    </w:p>
    <w:p w:rsidR="00E9204E" w:rsidRDefault="00E9204E" w:rsidP="001158C9">
      <w:pPr>
        <w:pStyle w:val="NormalWeb"/>
        <w:rPr>
          <w:sz w:val="28"/>
          <w:szCs w:val="28"/>
        </w:rPr>
      </w:pPr>
    </w:p>
    <w:p w:rsidR="00E9204E" w:rsidRDefault="00E9204E" w:rsidP="001158C9">
      <w:pPr>
        <w:pStyle w:val="NormalWeb"/>
        <w:rPr>
          <w:sz w:val="28"/>
          <w:szCs w:val="28"/>
        </w:rPr>
      </w:pPr>
    </w:p>
    <w:p w:rsidR="00E9204E" w:rsidRDefault="00E9204E" w:rsidP="001158C9">
      <w:pPr>
        <w:pStyle w:val="NormalWeb"/>
        <w:rPr>
          <w:sz w:val="28"/>
          <w:szCs w:val="28"/>
        </w:rPr>
      </w:pPr>
    </w:p>
    <w:p w:rsidR="00E9204E" w:rsidRDefault="00E9204E" w:rsidP="001158C9">
      <w:pPr>
        <w:pStyle w:val="NormalWeb"/>
        <w:rPr>
          <w:sz w:val="28"/>
          <w:szCs w:val="28"/>
        </w:rPr>
      </w:pPr>
    </w:p>
    <w:p w:rsidR="00E9204E" w:rsidRDefault="00E9204E" w:rsidP="001158C9">
      <w:pPr>
        <w:pStyle w:val="NormalWeb"/>
        <w:rPr>
          <w:sz w:val="28"/>
          <w:szCs w:val="28"/>
        </w:rPr>
      </w:pPr>
    </w:p>
    <w:p w:rsidR="00E9204E" w:rsidRDefault="00E9204E" w:rsidP="00E9204E">
      <w:pPr>
        <w:pStyle w:val="NormalWeb"/>
        <w:rPr>
          <w:sz w:val="28"/>
          <w:szCs w:val="28"/>
        </w:rPr>
      </w:pPr>
    </w:p>
    <w:p w:rsidR="00E9204E" w:rsidRPr="00E9204E" w:rsidRDefault="00E9204E" w:rsidP="00E9204E">
      <w:pPr>
        <w:pStyle w:val="NormalWeb"/>
        <w:rPr>
          <w:color w:val="000000"/>
          <w:sz w:val="28"/>
          <w:szCs w:val="28"/>
        </w:rPr>
      </w:pPr>
    </w:p>
    <w:sectPr w:rsidR="00E9204E" w:rsidRPr="00E920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612677"/>
    <w:multiLevelType w:val="hybridMultilevel"/>
    <w:tmpl w:val="F9A8325C"/>
    <w:lvl w:ilvl="0" w:tplc="82CC305E">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D76"/>
    <w:rsid w:val="001158C9"/>
    <w:rsid w:val="00370D76"/>
    <w:rsid w:val="004472DB"/>
    <w:rsid w:val="004F422C"/>
    <w:rsid w:val="006C391A"/>
    <w:rsid w:val="007C5D40"/>
    <w:rsid w:val="008020C6"/>
    <w:rsid w:val="00BB1F34"/>
    <w:rsid w:val="00BE0002"/>
    <w:rsid w:val="00E92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2D656F-E9E2-4C74-A6E9-C2C87E9F7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58C9"/>
    <w:pPr>
      <w:spacing w:after="200" w:line="240" w:lineRule="auto"/>
      <w:ind w:left="720"/>
      <w:contextualSpacing/>
    </w:pPr>
    <w:rPr>
      <w:rFonts w:ascii="Times New Roman" w:hAnsi="Times New Roman" w:cs="Times New Roman"/>
    </w:rPr>
  </w:style>
  <w:style w:type="character" w:styleId="Emphasis">
    <w:name w:val="Emphasis"/>
    <w:basedOn w:val="DefaultParagraphFont"/>
    <w:uiPriority w:val="20"/>
    <w:qFormat/>
    <w:rsid w:val="001158C9"/>
    <w:rPr>
      <w:i/>
      <w:iCs/>
    </w:rPr>
  </w:style>
  <w:style w:type="character" w:styleId="Hyperlink">
    <w:name w:val="Hyperlink"/>
    <w:basedOn w:val="DefaultParagraphFont"/>
    <w:uiPriority w:val="99"/>
    <w:unhideWhenUsed/>
    <w:rsid w:val="001158C9"/>
    <w:rPr>
      <w:color w:val="0563C1" w:themeColor="hyperlink"/>
      <w:u w:val="single"/>
    </w:rPr>
  </w:style>
  <w:style w:type="paragraph" w:styleId="NormalWeb">
    <w:name w:val="Normal (Web)"/>
    <w:basedOn w:val="Normal"/>
    <w:uiPriority w:val="99"/>
    <w:unhideWhenUsed/>
    <w:rsid w:val="001158C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1266</Words>
  <Characters>7219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Brakebill</dc:creator>
  <cp:keywords/>
  <dc:description/>
  <cp:lastModifiedBy>Jacob Brakebill</cp:lastModifiedBy>
  <cp:revision>2</cp:revision>
  <cp:lastPrinted>2017-06-24T16:30:00Z</cp:lastPrinted>
  <dcterms:created xsi:type="dcterms:W3CDTF">2017-07-04T15:12:00Z</dcterms:created>
  <dcterms:modified xsi:type="dcterms:W3CDTF">2017-07-04T15:12:00Z</dcterms:modified>
</cp:coreProperties>
</file>