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8902E" w14:textId="1F672D05" w:rsidR="00B62F21" w:rsidRDefault="004172A8" w:rsidP="009255CE">
      <w:pPr>
        <w:jc w:val="center"/>
        <w:rPr>
          <w:rFonts w:ascii="Candara" w:hAnsi="Candara"/>
          <w:b/>
          <w:szCs w:val="24"/>
        </w:rPr>
      </w:pPr>
      <w:r>
        <w:rPr>
          <w:rFonts w:ascii="Candara" w:hAnsi="Candara"/>
          <w:b/>
          <w:szCs w:val="24"/>
        </w:rPr>
        <w:t>English 10</w:t>
      </w:r>
      <w:r w:rsidR="00B62F21">
        <w:rPr>
          <w:rFonts w:ascii="Candara" w:hAnsi="Candara"/>
          <w:b/>
          <w:szCs w:val="24"/>
        </w:rPr>
        <w:t>00</w:t>
      </w:r>
      <w:r>
        <w:rPr>
          <w:rFonts w:ascii="Candara" w:hAnsi="Candara"/>
          <w:b/>
          <w:szCs w:val="24"/>
        </w:rPr>
        <w:t>H—03</w:t>
      </w:r>
      <w:r w:rsidR="00B62F21">
        <w:rPr>
          <w:rFonts w:ascii="Candara" w:hAnsi="Candara"/>
          <w:b/>
          <w:szCs w:val="24"/>
        </w:rPr>
        <w:t>, Fall 2013</w:t>
      </w:r>
    </w:p>
    <w:p w14:paraId="053019CB" w14:textId="29A24831" w:rsidR="00B62F21" w:rsidRPr="00585CBC" w:rsidRDefault="00037995" w:rsidP="00B62F21">
      <w:pPr>
        <w:jc w:val="center"/>
        <w:rPr>
          <w:rFonts w:ascii="Candara" w:hAnsi="Candara"/>
          <w:b/>
          <w:i/>
          <w:sz w:val="28"/>
          <w:szCs w:val="24"/>
        </w:rPr>
      </w:pPr>
      <w:r>
        <w:rPr>
          <w:rFonts w:ascii="Candara" w:hAnsi="Candara"/>
          <w:b/>
          <w:i/>
          <w:sz w:val="28"/>
          <w:szCs w:val="24"/>
        </w:rPr>
        <w:t>Critical Essay</w:t>
      </w:r>
      <w:r w:rsidR="00A46CF2">
        <w:rPr>
          <w:rFonts w:ascii="Candara" w:hAnsi="Candara"/>
          <w:b/>
          <w:i/>
          <w:sz w:val="28"/>
          <w:szCs w:val="24"/>
        </w:rPr>
        <w:t xml:space="preserve"> 1: </w:t>
      </w:r>
      <w:r>
        <w:rPr>
          <w:rFonts w:ascii="Candara" w:hAnsi="Candara"/>
          <w:b/>
          <w:i/>
          <w:sz w:val="28"/>
          <w:szCs w:val="24"/>
        </w:rPr>
        <w:t>Rare Books &amp; Special Collections</w:t>
      </w:r>
    </w:p>
    <w:p w14:paraId="1CC31E2F" w14:textId="5436D210" w:rsidR="00B62F21" w:rsidRPr="009255CE" w:rsidRDefault="00585CBC" w:rsidP="009255CE">
      <w:pPr>
        <w:jc w:val="center"/>
        <w:rPr>
          <w:rFonts w:ascii="Candara" w:hAnsi="Candara"/>
          <w:szCs w:val="24"/>
        </w:rPr>
      </w:pPr>
      <w:r>
        <w:rPr>
          <w:rFonts w:ascii="Candara" w:hAnsi="Candara"/>
          <w:szCs w:val="24"/>
        </w:rPr>
        <w:t>(10</w:t>
      </w:r>
      <w:r w:rsidR="00AD7C25">
        <w:rPr>
          <w:rFonts w:ascii="Candara" w:hAnsi="Candara"/>
          <w:szCs w:val="24"/>
        </w:rPr>
        <w:t>0 points</w:t>
      </w:r>
      <w:r w:rsidR="001D79BB" w:rsidRPr="001D79BB">
        <w:rPr>
          <w:rFonts w:ascii="Candara" w:hAnsi="Candara"/>
          <w:szCs w:val="24"/>
        </w:rPr>
        <w:t>)</w:t>
      </w:r>
    </w:p>
    <w:p w14:paraId="65067F81" w14:textId="22E21CD6" w:rsidR="00A46CF2" w:rsidRPr="007C2D69" w:rsidRDefault="00A46CF2" w:rsidP="00A46CF2">
      <w:pPr>
        <w:rPr>
          <w:rFonts w:ascii="Candara" w:hAnsi="Candara"/>
          <w:b/>
        </w:rPr>
      </w:pPr>
      <w:r w:rsidRPr="007C2D69">
        <w:rPr>
          <w:rFonts w:ascii="Candara" w:hAnsi="Candara"/>
          <w:b/>
        </w:rPr>
        <w:t>Why</w:t>
      </w:r>
      <w:r>
        <w:rPr>
          <w:rFonts w:ascii="Candara" w:hAnsi="Candara"/>
          <w:b/>
        </w:rPr>
        <w:t>?</w:t>
      </w:r>
    </w:p>
    <w:p w14:paraId="3F13B65E" w14:textId="290935B0" w:rsidR="00A46CF2" w:rsidRPr="00A46CF2" w:rsidRDefault="001F6A22" w:rsidP="00A46CF2">
      <w:pPr>
        <w:jc w:val="both"/>
        <w:rPr>
          <w:rFonts w:ascii="Baskerville" w:hAnsi="Baskerville" w:cs="Baskerville"/>
        </w:rPr>
      </w:pPr>
      <w:r>
        <w:rPr>
          <w:rFonts w:ascii="Baskerville" w:hAnsi="Baskerville" w:cs="Baskerville"/>
        </w:rPr>
        <w:t>We often read books as literature, but what happens when we read them as objects with intricate histories that wind up influencing how we interact with the stories? The purpose of this assignment is to give you the opportunity to spend more time with one of the book-objects in the Rare Books Room. Keep in mind that the Rare Books Room is only open M-F from 9-5. You may want to alert Ms. Hansen (</w:t>
      </w:r>
      <w:hyperlink r:id="rId6" w:history="1">
        <w:r w:rsidRPr="00BF4160">
          <w:rPr>
            <w:rStyle w:val="Hyperlink"/>
            <w:rFonts w:ascii="Baskerville" w:hAnsi="Baskerville" w:cs="Baskerville"/>
          </w:rPr>
          <w:t>HansenKB@missouri.edu</w:t>
        </w:r>
      </w:hyperlink>
      <w:r>
        <w:rPr>
          <w:rFonts w:ascii="Baskerville" w:hAnsi="Baskerville" w:cs="Baskerville"/>
        </w:rPr>
        <w:t xml:space="preserve">) so that she can have your book-object ready when you arrive. </w:t>
      </w:r>
    </w:p>
    <w:p w14:paraId="2112584F" w14:textId="77777777" w:rsidR="00A46CF2" w:rsidRDefault="00A46CF2" w:rsidP="00A46CF2"/>
    <w:p w14:paraId="57D2834C" w14:textId="5778F989" w:rsidR="00A46CF2" w:rsidRPr="007C2D69" w:rsidRDefault="00A46CF2" w:rsidP="00A46CF2">
      <w:pPr>
        <w:rPr>
          <w:rFonts w:ascii="Candara" w:hAnsi="Candara"/>
          <w:b/>
        </w:rPr>
      </w:pPr>
      <w:r w:rsidRPr="007C2D69">
        <w:rPr>
          <w:rFonts w:ascii="Candara" w:hAnsi="Candara"/>
          <w:b/>
        </w:rPr>
        <w:t>How</w:t>
      </w:r>
      <w:r>
        <w:rPr>
          <w:rFonts w:ascii="Candara" w:hAnsi="Candara"/>
          <w:b/>
        </w:rPr>
        <w:t>?</w:t>
      </w:r>
    </w:p>
    <w:p w14:paraId="615D584F" w14:textId="74AAC93E" w:rsidR="001F6A22" w:rsidRDefault="001F6A22" w:rsidP="00A46CF2">
      <w:pPr>
        <w:jc w:val="both"/>
        <w:rPr>
          <w:rFonts w:ascii="Baskerville" w:hAnsi="Baskerville" w:cs="Baskerville"/>
        </w:rPr>
      </w:pPr>
      <w:r>
        <w:rPr>
          <w:rFonts w:ascii="Baskerville" w:hAnsi="Baskerville" w:cs="Baskerville"/>
        </w:rPr>
        <w:t xml:space="preserve">Choose one of the manuscripts or objects that were displayed during our visit to Rare Books and Special Collections. </w:t>
      </w:r>
      <w:r w:rsidR="009255CE">
        <w:rPr>
          <w:rFonts w:ascii="Baskerville" w:hAnsi="Baskerville" w:cs="Baskerville"/>
        </w:rPr>
        <w:t xml:space="preserve">Ask questions of the object, analyzing it and drawing inferences from your observations. </w:t>
      </w:r>
      <w:r>
        <w:rPr>
          <w:rFonts w:ascii="Baskerville" w:hAnsi="Baskerville" w:cs="Baskerville"/>
        </w:rPr>
        <w:t>Do not si</w:t>
      </w:r>
      <w:r w:rsidR="009255CE">
        <w:rPr>
          <w:rFonts w:ascii="Baskerville" w:hAnsi="Baskerville" w:cs="Baskerville"/>
        </w:rPr>
        <w:t>mply go through and answer each question listed below</w:t>
      </w:r>
      <w:r>
        <w:rPr>
          <w:rFonts w:ascii="Baskerville" w:hAnsi="Baskerville" w:cs="Baskerville"/>
        </w:rPr>
        <w:t>; not all questions will be relevant to all manuscripts. Additionally, your object may raise different questions or give rise to different reflections than those listed below.</w:t>
      </w:r>
    </w:p>
    <w:p w14:paraId="2AEB2F91" w14:textId="77777777" w:rsidR="00A46CF2" w:rsidRPr="00E9647F" w:rsidRDefault="00A46CF2" w:rsidP="00A46CF2">
      <w:pPr>
        <w:jc w:val="both"/>
        <w:rPr>
          <w:rFonts w:ascii="Baskerville" w:hAnsi="Baskerville" w:cs="Baskerville"/>
          <w:sz w:val="16"/>
          <w:szCs w:val="16"/>
        </w:rPr>
      </w:pPr>
    </w:p>
    <w:p w14:paraId="1B8CA186" w14:textId="37754CF7" w:rsidR="00A46CF2" w:rsidRDefault="009255CE" w:rsidP="00A46CF2">
      <w:pPr>
        <w:jc w:val="both"/>
        <w:rPr>
          <w:rFonts w:ascii="Baskerville" w:hAnsi="Baskerville" w:cs="Baskerville"/>
        </w:rPr>
      </w:pPr>
      <w:r w:rsidRPr="009255CE">
        <w:rPr>
          <w:rFonts w:ascii="Baskerville" w:hAnsi="Baskerville" w:cs="Baskerville"/>
          <w:i/>
        </w:rPr>
        <w:t>Observe</w:t>
      </w:r>
      <w:r>
        <w:rPr>
          <w:rFonts w:ascii="Baskerville" w:hAnsi="Baskerville" w:cs="Baskerville"/>
        </w:rPr>
        <w:t>: this is an exercise to focus your attention on details you might otherwise overlook.</w:t>
      </w:r>
      <w:r w:rsidR="00A46CF2" w:rsidRPr="007C2D69">
        <w:rPr>
          <w:rFonts w:ascii="Baskerville" w:hAnsi="Baskerville" w:cs="Baskerville"/>
        </w:rPr>
        <w:t xml:space="preserve"> </w:t>
      </w:r>
    </w:p>
    <w:p w14:paraId="49F84440" w14:textId="79983D28" w:rsidR="009255CE" w:rsidRPr="009255CE" w:rsidRDefault="009255CE" w:rsidP="009255CE">
      <w:pPr>
        <w:numPr>
          <w:ilvl w:val="0"/>
          <w:numId w:val="5"/>
        </w:numPr>
        <w:jc w:val="both"/>
        <w:rPr>
          <w:rFonts w:ascii="Baskerville" w:hAnsi="Baskerville" w:cs="Baskerville"/>
        </w:rPr>
      </w:pPr>
      <w:r>
        <w:rPr>
          <w:rFonts w:ascii="Baskerville" w:hAnsi="Baskerville" w:cs="Baskerville"/>
        </w:rPr>
        <w:t xml:space="preserve">What materials were used to make the manuscript? </w:t>
      </w:r>
      <w:r w:rsidRPr="009255CE">
        <w:rPr>
          <w:rFonts w:ascii="Baskerville" w:hAnsi="Baskerville" w:cs="Baskerville"/>
        </w:rPr>
        <w:t>What is the size of the manuscript?</w:t>
      </w:r>
    </w:p>
    <w:p w14:paraId="18BBEF63" w14:textId="2D5EA9A9" w:rsidR="009255CE" w:rsidRDefault="009255CE" w:rsidP="009255CE">
      <w:pPr>
        <w:numPr>
          <w:ilvl w:val="0"/>
          <w:numId w:val="5"/>
        </w:numPr>
        <w:jc w:val="both"/>
        <w:rPr>
          <w:rFonts w:ascii="Baskerville" w:hAnsi="Baskerville" w:cs="Baskerville"/>
        </w:rPr>
      </w:pPr>
      <w:r>
        <w:rPr>
          <w:rFonts w:ascii="Baskerville" w:hAnsi="Baskerville" w:cs="Baskerville"/>
        </w:rPr>
        <w:t xml:space="preserve">How is the text arranged? </w:t>
      </w:r>
      <w:r w:rsidRPr="009255CE">
        <w:rPr>
          <w:rFonts w:ascii="Baskerville" w:hAnsi="Baskerville" w:cs="Baskerville"/>
        </w:rPr>
        <w:t>Do there appear to be section breaks?</w:t>
      </w:r>
    </w:p>
    <w:p w14:paraId="545F222A" w14:textId="239F825A" w:rsidR="009255CE" w:rsidRDefault="009255CE" w:rsidP="009255CE">
      <w:pPr>
        <w:numPr>
          <w:ilvl w:val="0"/>
          <w:numId w:val="5"/>
        </w:numPr>
        <w:jc w:val="both"/>
        <w:rPr>
          <w:rFonts w:ascii="Baskerville" w:hAnsi="Baskerville" w:cs="Baskerville"/>
        </w:rPr>
      </w:pPr>
      <w:r w:rsidRPr="009255CE">
        <w:rPr>
          <w:rFonts w:ascii="Baskerville" w:hAnsi="Baskerville" w:cs="Baskerville"/>
        </w:rPr>
        <w:t xml:space="preserve">How wide are the margins? </w:t>
      </w:r>
      <w:r>
        <w:rPr>
          <w:rFonts w:ascii="Baskerville" w:hAnsi="Baskerville" w:cs="Baskerville"/>
        </w:rPr>
        <w:t>Are there marginalia?</w:t>
      </w:r>
    </w:p>
    <w:p w14:paraId="7CBE9107" w14:textId="7803A797" w:rsidR="00A46CF2" w:rsidRDefault="009255CE" w:rsidP="009255CE">
      <w:pPr>
        <w:numPr>
          <w:ilvl w:val="0"/>
          <w:numId w:val="5"/>
        </w:numPr>
        <w:jc w:val="both"/>
        <w:rPr>
          <w:rFonts w:ascii="Baskerville" w:hAnsi="Baskerville" w:cs="Baskerville"/>
        </w:rPr>
      </w:pPr>
      <w:r>
        <w:rPr>
          <w:rFonts w:ascii="Baskerville" w:hAnsi="Baskerville" w:cs="Baskerville"/>
        </w:rPr>
        <w:t xml:space="preserve">How would you describe the font? Are the lines thick and heavy, or thin and graceful? Do letters end in serifs? Can you figure out what materials were used to make the letters? </w:t>
      </w:r>
      <w:r w:rsidRPr="009255CE">
        <w:rPr>
          <w:rFonts w:ascii="Baskerville" w:hAnsi="Baskerville" w:cs="Baskerville"/>
        </w:rPr>
        <w:t>Are there illuminations or decorative capitals?</w:t>
      </w:r>
    </w:p>
    <w:p w14:paraId="3F4132E2" w14:textId="77777777" w:rsidR="009255CE" w:rsidRPr="00E9647F" w:rsidRDefault="009255CE" w:rsidP="009255CE">
      <w:pPr>
        <w:jc w:val="both"/>
        <w:rPr>
          <w:rFonts w:ascii="Baskerville" w:hAnsi="Baskerville" w:cs="Baskerville"/>
          <w:sz w:val="16"/>
          <w:szCs w:val="16"/>
        </w:rPr>
      </w:pPr>
    </w:p>
    <w:p w14:paraId="4349D8A6" w14:textId="4BCF142B" w:rsidR="009255CE" w:rsidRDefault="009255CE" w:rsidP="009255CE">
      <w:pPr>
        <w:jc w:val="both"/>
        <w:rPr>
          <w:rFonts w:ascii="Baskerville" w:hAnsi="Baskerville" w:cs="Baskerville"/>
        </w:rPr>
      </w:pPr>
      <w:r>
        <w:rPr>
          <w:rFonts w:ascii="Baskerville" w:hAnsi="Baskerville" w:cs="Baskerville"/>
          <w:i/>
        </w:rPr>
        <w:t>Reflect</w:t>
      </w:r>
      <w:r>
        <w:rPr>
          <w:rFonts w:ascii="Baskerville" w:hAnsi="Baskerville" w:cs="Baskerville"/>
        </w:rPr>
        <w:t>: now, based on the observations you have made, draw inferences about the life of the artifact.</w:t>
      </w:r>
    </w:p>
    <w:p w14:paraId="5634C1DA" w14:textId="053DDC1E" w:rsidR="00281A19" w:rsidRDefault="00281A19" w:rsidP="009255CE">
      <w:pPr>
        <w:numPr>
          <w:ilvl w:val="0"/>
          <w:numId w:val="5"/>
        </w:numPr>
        <w:jc w:val="both"/>
        <w:rPr>
          <w:rFonts w:ascii="Baskerville" w:hAnsi="Baskerville" w:cs="Baskerville"/>
        </w:rPr>
      </w:pPr>
      <w:r>
        <w:rPr>
          <w:rFonts w:ascii="Baskerville" w:hAnsi="Baskerville" w:cs="Baskerville"/>
        </w:rPr>
        <w:t xml:space="preserve">What impression would it </w:t>
      </w:r>
      <w:proofErr w:type="gramStart"/>
      <w:r>
        <w:rPr>
          <w:rFonts w:ascii="Baskerville" w:hAnsi="Baskerville" w:cs="Baskerville"/>
        </w:rPr>
        <w:t>have</w:t>
      </w:r>
      <w:proofErr w:type="gramEnd"/>
      <w:r>
        <w:rPr>
          <w:rFonts w:ascii="Baskerville" w:hAnsi="Baskerville" w:cs="Baskerville"/>
        </w:rPr>
        <w:t xml:space="preserve"> had on its beholder?</w:t>
      </w:r>
    </w:p>
    <w:p w14:paraId="472C3018" w14:textId="6BB86F8D" w:rsidR="00281A19" w:rsidRDefault="00281A19" w:rsidP="009255CE">
      <w:pPr>
        <w:numPr>
          <w:ilvl w:val="0"/>
          <w:numId w:val="5"/>
        </w:numPr>
        <w:jc w:val="both"/>
        <w:rPr>
          <w:rFonts w:ascii="Baskerville" w:hAnsi="Baskerville" w:cs="Baskerville"/>
        </w:rPr>
      </w:pPr>
      <w:r>
        <w:rPr>
          <w:rFonts w:ascii="Baskerville" w:hAnsi="Baskerville" w:cs="Baskerville"/>
        </w:rPr>
        <w:t xml:space="preserve">How </w:t>
      </w:r>
      <w:proofErr w:type="gramStart"/>
      <w:r>
        <w:rPr>
          <w:rFonts w:ascii="Baskerville" w:hAnsi="Baskerville" w:cs="Baskerville"/>
        </w:rPr>
        <w:t>was it intended to be used</w:t>
      </w:r>
      <w:proofErr w:type="gramEnd"/>
      <w:r>
        <w:rPr>
          <w:rFonts w:ascii="Baskerville" w:hAnsi="Baskerville" w:cs="Baskerville"/>
        </w:rPr>
        <w:t>? Was it made for public or private use? Might it have served a ceremonial or devotional purpose? Did it serve a purely practical purpose?</w:t>
      </w:r>
    </w:p>
    <w:p w14:paraId="313224BF" w14:textId="1D9C6EF5" w:rsidR="00281A19" w:rsidRPr="00281A19" w:rsidRDefault="00281A19" w:rsidP="009255CE">
      <w:pPr>
        <w:numPr>
          <w:ilvl w:val="0"/>
          <w:numId w:val="5"/>
        </w:numPr>
        <w:jc w:val="both"/>
        <w:rPr>
          <w:rFonts w:ascii="Baskerville" w:hAnsi="Baskerville" w:cs="Baskerville"/>
        </w:rPr>
      </w:pPr>
      <w:r>
        <w:rPr>
          <w:rFonts w:ascii="Baskerville" w:hAnsi="Baskerville" w:cs="Baskerville"/>
        </w:rPr>
        <w:t>Can you derive a sense of the history of the object? What use did it have for subsequent eras?</w:t>
      </w:r>
    </w:p>
    <w:p w14:paraId="35CEBFD1" w14:textId="77777777" w:rsidR="00A46CF2" w:rsidRDefault="00A46CF2" w:rsidP="00A46CF2">
      <w:pPr>
        <w:jc w:val="both"/>
        <w:rPr>
          <w:rFonts w:ascii="Baskerville" w:hAnsi="Baskerville" w:cs="Baskerville"/>
        </w:rPr>
      </w:pPr>
    </w:p>
    <w:p w14:paraId="5319F185" w14:textId="538CF399" w:rsidR="00A46CF2" w:rsidRPr="009255CE" w:rsidRDefault="009255CE" w:rsidP="009255CE">
      <w:pPr>
        <w:jc w:val="both"/>
        <w:rPr>
          <w:rFonts w:ascii="Baskerville" w:hAnsi="Baskerville" w:cs="Baskerville"/>
        </w:rPr>
      </w:pPr>
      <w:r>
        <w:rPr>
          <w:rFonts w:ascii="Baskerville" w:hAnsi="Baskerville" w:cs="Baskerville"/>
        </w:rPr>
        <w:t xml:space="preserve">Drawing upon your observations and inferences, compose a formal essay </w:t>
      </w:r>
      <w:r w:rsidR="00E9647F">
        <w:rPr>
          <w:rFonts w:ascii="Baskerville" w:hAnsi="Baskerville" w:cs="Baskerville"/>
        </w:rPr>
        <w:t xml:space="preserve">that addresses some of the questions above but ultimately answers the questions: </w:t>
      </w:r>
      <w:r w:rsidR="00E9647F" w:rsidRPr="00E9647F">
        <w:rPr>
          <w:rFonts w:ascii="Baskerville" w:hAnsi="Baskerville" w:cs="Baskerville"/>
          <w:i/>
        </w:rPr>
        <w:t>What does</w:t>
      </w:r>
      <w:r w:rsidR="00E9647F">
        <w:rPr>
          <w:rFonts w:ascii="Baskerville" w:hAnsi="Baskerville" w:cs="Baskerville"/>
          <w:i/>
        </w:rPr>
        <w:t xml:space="preserve"> it say to us? What </w:t>
      </w:r>
      <w:bookmarkStart w:id="0" w:name="_GoBack"/>
      <w:bookmarkEnd w:id="0"/>
      <w:r w:rsidR="00E9647F">
        <w:rPr>
          <w:rFonts w:ascii="Baskerville" w:hAnsi="Baskerville" w:cs="Baskerville"/>
          <w:i/>
        </w:rPr>
        <w:t>current</w:t>
      </w:r>
      <w:r w:rsidR="00E9647F" w:rsidRPr="00E9647F">
        <w:rPr>
          <w:rFonts w:ascii="Baskerville" w:hAnsi="Baskerville" w:cs="Baskerville"/>
          <w:i/>
        </w:rPr>
        <w:t xml:space="preserve"> meaning(s) does this object hold? Does it speak to you at all?</w:t>
      </w:r>
      <w:r w:rsidR="00E9647F">
        <w:t xml:space="preserve"> </w:t>
      </w:r>
    </w:p>
    <w:p w14:paraId="190056AA" w14:textId="77777777" w:rsidR="00AD7C25" w:rsidRPr="00E9647F" w:rsidRDefault="00AD7C25" w:rsidP="008021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askerville" w:eastAsia="SimSun" w:hAnsi="Baskerville" w:cs="Garamond"/>
          <w:kern w:val="1"/>
          <w:szCs w:val="24"/>
          <w:lang w:eastAsia="ar-SA"/>
        </w:rPr>
      </w:pPr>
    </w:p>
    <w:p w14:paraId="4A6AA3FB" w14:textId="7821AD45" w:rsidR="00AD7C25" w:rsidRPr="00AD7C25" w:rsidRDefault="00AD7C25" w:rsidP="00B62F21">
      <w:pPr>
        <w:jc w:val="both"/>
        <w:rPr>
          <w:rFonts w:ascii="Candara" w:hAnsi="Candara" w:cs="Baskerville"/>
          <w:b/>
          <w:szCs w:val="24"/>
        </w:rPr>
      </w:pPr>
      <w:r w:rsidRPr="00AD7C25">
        <w:rPr>
          <w:rFonts w:ascii="Candara" w:hAnsi="Candara" w:cs="Baskerville"/>
          <w:b/>
          <w:szCs w:val="24"/>
        </w:rPr>
        <w:t>When?</w:t>
      </w:r>
    </w:p>
    <w:p w14:paraId="26C3A4A7" w14:textId="155974DD" w:rsidR="00C4572D" w:rsidRDefault="00C4572D" w:rsidP="00281A19">
      <w:pPr>
        <w:ind w:left="2880" w:hanging="2880"/>
        <w:jc w:val="both"/>
        <w:rPr>
          <w:rFonts w:ascii="Baskerville" w:hAnsi="Baskerville" w:cs="Baskerville"/>
          <w:szCs w:val="24"/>
        </w:rPr>
      </w:pPr>
      <w:r>
        <w:rPr>
          <w:rFonts w:ascii="Baskerville" w:hAnsi="Baskerville" w:cs="Baskerville"/>
          <w:szCs w:val="24"/>
        </w:rPr>
        <w:t>September 6</w:t>
      </w:r>
      <w:r>
        <w:rPr>
          <w:rFonts w:ascii="Baskerville" w:hAnsi="Baskerville" w:cs="Baskerville"/>
          <w:szCs w:val="24"/>
        </w:rPr>
        <w:tab/>
      </w:r>
      <w:r w:rsidR="001C7B0C">
        <w:rPr>
          <w:rFonts w:ascii="Baskerville" w:hAnsi="Baskerville" w:cs="Baskerville"/>
          <w:szCs w:val="24"/>
        </w:rPr>
        <w:t>—</w:t>
      </w:r>
      <w:r w:rsidRPr="008F4EFD">
        <w:rPr>
          <w:rFonts w:ascii="Baskerville" w:hAnsi="Baskerville" w:cs="Baskerville"/>
          <w:i/>
          <w:szCs w:val="24"/>
        </w:rPr>
        <w:t>Peer Review</w:t>
      </w:r>
      <w:r>
        <w:rPr>
          <w:rFonts w:ascii="Baskerville" w:hAnsi="Baskerville" w:cs="Baskerville"/>
          <w:szCs w:val="24"/>
        </w:rPr>
        <w:t>: bring 2 hard copies to class and upload a copy to Blackboard for instructor feedback</w:t>
      </w:r>
    </w:p>
    <w:p w14:paraId="505160A3" w14:textId="10843D00" w:rsidR="00B62F21" w:rsidRDefault="00C4572D" w:rsidP="00C4572D">
      <w:pPr>
        <w:ind w:left="2880" w:hanging="2880"/>
        <w:jc w:val="both"/>
        <w:rPr>
          <w:rFonts w:ascii="Baskerville" w:hAnsi="Baskerville" w:cs="Baskerville"/>
          <w:szCs w:val="24"/>
        </w:rPr>
      </w:pPr>
      <w:r>
        <w:rPr>
          <w:rFonts w:ascii="Baskerville" w:hAnsi="Baskerville" w:cs="Baskerville"/>
          <w:szCs w:val="24"/>
        </w:rPr>
        <w:t>September 13</w:t>
      </w:r>
      <w:r>
        <w:rPr>
          <w:rFonts w:ascii="Baskerville" w:hAnsi="Baskerville" w:cs="Baskerville"/>
          <w:szCs w:val="24"/>
        </w:rPr>
        <w:tab/>
        <w:t>—</w:t>
      </w:r>
      <w:r w:rsidRPr="008F4EFD">
        <w:rPr>
          <w:rFonts w:ascii="Baskerville" w:hAnsi="Baskerville" w:cs="Baskerville"/>
          <w:i/>
          <w:szCs w:val="24"/>
        </w:rPr>
        <w:t>Final Submission</w:t>
      </w:r>
      <w:r>
        <w:rPr>
          <w:rFonts w:ascii="Baskerville" w:hAnsi="Baskerville" w:cs="Baskerville"/>
          <w:szCs w:val="24"/>
        </w:rPr>
        <w:t xml:space="preserve">: upload your paper to Blackboard by the beginning of class. Any submissions after </w:t>
      </w:r>
      <w:r w:rsidR="00AD7C25">
        <w:rPr>
          <w:rFonts w:ascii="Baskerville" w:hAnsi="Baskerville" w:cs="Baskerville"/>
          <w:szCs w:val="24"/>
        </w:rPr>
        <w:t>10</w:t>
      </w:r>
      <w:r w:rsidR="00B62F21">
        <w:rPr>
          <w:rFonts w:ascii="Baskerville" w:hAnsi="Baskerville" w:cs="Baskerville"/>
          <w:szCs w:val="24"/>
        </w:rPr>
        <w:t>:00 a.m. count as late submissions and will be graded accordingly.</w:t>
      </w:r>
    </w:p>
    <w:p w14:paraId="0E3C6C4E" w14:textId="77777777" w:rsidR="00A46CF2" w:rsidRPr="00E9647F" w:rsidRDefault="00A46CF2" w:rsidP="00A46C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ＭＳ 明朝" w:hAnsi="Candara" w:cs="Candara"/>
          <w:b/>
          <w:bCs/>
          <w:color w:val="000000"/>
          <w:sz w:val="16"/>
          <w:szCs w:val="16"/>
        </w:rPr>
      </w:pPr>
    </w:p>
    <w:p w14:paraId="47F04A9B" w14:textId="1AD8E7AC" w:rsidR="00A46CF2" w:rsidRPr="007C2D69" w:rsidRDefault="00A46CF2" w:rsidP="00A46C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ＭＳ 明朝" w:hAnsi="Candara" w:cs="Candara"/>
          <w:b/>
          <w:bCs/>
          <w:color w:val="000000"/>
        </w:rPr>
      </w:pPr>
      <w:r>
        <w:rPr>
          <w:rFonts w:ascii="Candara" w:eastAsia="ＭＳ 明朝" w:hAnsi="Candara" w:cs="Candara"/>
          <w:b/>
          <w:bCs/>
          <w:color w:val="000000"/>
        </w:rPr>
        <w:t>Your essay</w:t>
      </w:r>
      <w:r w:rsidRPr="007C2D69">
        <w:rPr>
          <w:rFonts w:ascii="Candara" w:eastAsia="ＭＳ 明朝" w:hAnsi="Candara" w:cs="Candara"/>
          <w:b/>
          <w:bCs/>
          <w:color w:val="000000"/>
        </w:rPr>
        <w:t xml:space="preserve"> must include:</w:t>
      </w:r>
    </w:p>
    <w:p w14:paraId="686B0295" w14:textId="77777777" w:rsidR="00A46CF2" w:rsidRPr="007C2D69" w:rsidRDefault="00A46CF2" w:rsidP="00A46CF2">
      <w:pPr>
        <w:widowControl w:val="0"/>
        <w:numPr>
          <w:ilvl w:val="0"/>
          <w:numId w:val="4"/>
        </w:numPr>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Garamond" w:eastAsia="ＭＳ 明朝" w:hAnsi="Garamond" w:cs="Garamond"/>
          <w:color w:val="000000"/>
        </w:rPr>
      </w:pPr>
      <w:r w:rsidRPr="007C2D69">
        <w:rPr>
          <w:rFonts w:ascii="Garamond" w:eastAsia="ＭＳ 明朝" w:hAnsi="Garamond" w:cs="Garamond"/>
          <w:color w:val="000000"/>
        </w:rPr>
        <w:t>A creative and informative title</w:t>
      </w:r>
    </w:p>
    <w:p w14:paraId="6C4F0C02" w14:textId="77777777" w:rsidR="00A46CF2" w:rsidRPr="007C2D69" w:rsidRDefault="00A46CF2" w:rsidP="00A46CF2">
      <w:pPr>
        <w:widowControl w:val="0"/>
        <w:numPr>
          <w:ilvl w:val="0"/>
          <w:numId w:val="4"/>
        </w:numPr>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Garamond" w:eastAsia="ＭＳ 明朝" w:hAnsi="Garamond" w:cs="Helvetica"/>
          <w:color w:val="000000"/>
        </w:rPr>
      </w:pPr>
      <w:r w:rsidRPr="007C2D69">
        <w:rPr>
          <w:rFonts w:ascii="Garamond" w:eastAsia="ＭＳ 明朝" w:hAnsi="Garamond" w:cs="Garamond"/>
          <w:color w:val="000000"/>
        </w:rPr>
        <w:t>An introductory paragraph that includes a focused thesis statement</w:t>
      </w:r>
    </w:p>
    <w:p w14:paraId="3D5FBC14" w14:textId="77777777" w:rsidR="00A46CF2" w:rsidRDefault="00A46CF2" w:rsidP="00A46CF2">
      <w:pPr>
        <w:widowControl w:val="0"/>
        <w:numPr>
          <w:ilvl w:val="0"/>
          <w:numId w:val="4"/>
        </w:numPr>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Garamond" w:eastAsia="ＭＳ 明朝" w:hAnsi="Garamond" w:cs="Helvetica"/>
          <w:color w:val="000000"/>
        </w:rPr>
      </w:pPr>
      <w:r w:rsidRPr="007C2D69">
        <w:rPr>
          <w:rFonts w:ascii="Garamond" w:eastAsia="ＭＳ 明朝" w:hAnsi="Garamond" w:cs="Garamond"/>
          <w:color w:val="000000"/>
        </w:rPr>
        <w:t xml:space="preserve">A conclusion paragraph that answers the “so what?” question regarding your thesis </w:t>
      </w:r>
    </w:p>
    <w:p w14:paraId="1CBF14D9" w14:textId="77777777" w:rsidR="00A46CF2" w:rsidRPr="007C2D69" w:rsidRDefault="00A46CF2" w:rsidP="00A46CF2">
      <w:pPr>
        <w:widowControl w:val="0"/>
        <w:numPr>
          <w:ilvl w:val="0"/>
          <w:numId w:val="4"/>
        </w:numP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Garamond" w:eastAsia="ＭＳ 明朝" w:hAnsi="Garamond" w:cs="Helvetica"/>
          <w:color w:val="000000"/>
        </w:rPr>
      </w:pPr>
      <w:r>
        <w:rPr>
          <w:rFonts w:ascii="Garamond" w:eastAsia="ＭＳ 明朝" w:hAnsi="Garamond" w:cs="Helvetica"/>
          <w:color w:val="000000"/>
        </w:rPr>
        <w:t>3</w:t>
      </w:r>
      <w:r w:rsidRPr="007C2D69">
        <w:rPr>
          <w:rFonts w:ascii="Garamond" w:eastAsia="ＭＳ 明朝" w:hAnsi="Garamond" w:cs="Garamond"/>
          <w:color w:val="000000"/>
        </w:rPr>
        <w:t xml:space="preserve"> full pages with standard MLA formatting and presentation: 12-point </w:t>
      </w:r>
      <w:r>
        <w:rPr>
          <w:rFonts w:ascii="Garamond" w:eastAsia="ＭＳ 明朝" w:hAnsi="Garamond" w:cs="Garamond"/>
          <w:color w:val="000000"/>
        </w:rPr>
        <w:t xml:space="preserve">Times or Times New Roman </w:t>
      </w:r>
      <w:r w:rsidRPr="007C2D69">
        <w:rPr>
          <w:rFonts w:ascii="Garamond" w:eastAsia="ＭＳ 明朝" w:hAnsi="Garamond" w:cs="Garamond"/>
          <w:color w:val="000000"/>
        </w:rPr>
        <w:t>font, 1-inch margins, double spaced</w:t>
      </w:r>
    </w:p>
    <w:p w14:paraId="6DD8B8F0" w14:textId="16857D66" w:rsidR="00B62F21" w:rsidRPr="009255CE" w:rsidRDefault="00A46CF2" w:rsidP="00A46CF2">
      <w:pPr>
        <w:widowControl w:val="0"/>
        <w:numPr>
          <w:ilvl w:val="0"/>
          <w:numId w:val="4"/>
        </w:numPr>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Garamond" w:eastAsia="ＭＳ 明朝" w:hAnsi="Garamond" w:cs="Garamond"/>
          <w:color w:val="000000"/>
        </w:rPr>
      </w:pPr>
      <w:r w:rsidRPr="007C2D69">
        <w:rPr>
          <w:rFonts w:ascii="Garamond" w:eastAsia="ＭＳ 明朝" w:hAnsi="Garamond" w:cs="Garamond"/>
          <w:color w:val="000000"/>
        </w:rPr>
        <w:t>Complete and careful proofreading for spelling and sentence structure</w:t>
      </w:r>
    </w:p>
    <w:sectPr w:rsidR="00B62F21" w:rsidRPr="009255CE" w:rsidSect="00585CBC">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ndara">
    <w:panose1 w:val="020E0502030303020204"/>
    <w:charset w:val="00"/>
    <w:family w:val="auto"/>
    <w:pitch w:val="variable"/>
    <w:sig w:usb0="A00002EF" w:usb1="4000A44B" w:usb2="00000000" w:usb3="00000000" w:csb0="0000019F" w:csb1="00000000"/>
  </w:font>
  <w:font w:name="Baskerville">
    <w:panose1 w:val="02020502070401020303"/>
    <w:charset w:val="00"/>
    <w:family w:val="auto"/>
    <w:pitch w:val="variable"/>
    <w:sig w:usb0="80000063" w:usb1="00000000" w:usb2="00000000" w:usb3="00000000" w:csb0="000001FB"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97919"/>
    <w:multiLevelType w:val="hybridMultilevel"/>
    <w:tmpl w:val="E99CC196"/>
    <w:lvl w:ilvl="0" w:tplc="A0346390">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15594"/>
    <w:multiLevelType w:val="hybridMultilevel"/>
    <w:tmpl w:val="88DA76D6"/>
    <w:lvl w:ilvl="0" w:tplc="A0346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76749"/>
    <w:multiLevelType w:val="hybridMultilevel"/>
    <w:tmpl w:val="371C7760"/>
    <w:lvl w:ilvl="0" w:tplc="A0346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421031"/>
    <w:multiLevelType w:val="hybridMultilevel"/>
    <w:tmpl w:val="3506AE0C"/>
    <w:lvl w:ilvl="0" w:tplc="5052D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3B6CCA"/>
    <w:multiLevelType w:val="hybridMultilevel"/>
    <w:tmpl w:val="9A8C84F8"/>
    <w:lvl w:ilvl="0" w:tplc="A0346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21"/>
    <w:rsid w:val="00037995"/>
    <w:rsid w:val="001C7B0C"/>
    <w:rsid w:val="001D79BB"/>
    <w:rsid w:val="001F6A22"/>
    <w:rsid w:val="00281A19"/>
    <w:rsid w:val="002A3932"/>
    <w:rsid w:val="004172A8"/>
    <w:rsid w:val="00585CBC"/>
    <w:rsid w:val="008021A0"/>
    <w:rsid w:val="0083465B"/>
    <w:rsid w:val="008F4EFD"/>
    <w:rsid w:val="009255CE"/>
    <w:rsid w:val="00A46CF2"/>
    <w:rsid w:val="00AD7C25"/>
    <w:rsid w:val="00AF110F"/>
    <w:rsid w:val="00B62F21"/>
    <w:rsid w:val="00C4572D"/>
    <w:rsid w:val="00DD1182"/>
    <w:rsid w:val="00E90EAB"/>
    <w:rsid w:val="00E9647F"/>
    <w:rsid w:val="00FE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FE15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21"/>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21"/>
    <w:pPr>
      <w:ind w:left="720"/>
      <w:contextualSpacing/>
    </w:pPr>
  </w:style>
  <w:style w:type="character" w:styleId="Hyperlink">
    <w:name w:val="Hyperlink"/>
    <w:basedOn w:val="DefaultParagraphFont"/>
    <w:uiPriority w:val="99"/>
    <w:unhideWhenUsed/>
    <w:rsid w:val="001F6A2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21"/>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21"/>
    <w:pPr>
      <w:ind w:left="720"/>
      <w:contextualSpacing/>
    </w:pPr>
  </w:style>
  <w:style w:type="character" w:styleId="Hyperlink">
    <w:name w:val="Hyperlink"/>
    <w:basedOn w:val="DefaultParagraphFont"/>
    <w:uiPriority w:val="99"/>
    <w:unhideWhenUsed/>
    <w:rsid w:val="001F6A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HansenKB@missouri.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443</Words>
  <Characters>2531</Characters>
  <Application>Microsoft Macintosh Word</Application>
  <DocSecurity>0</DocSecurity>
  <Lines>21</Lines>
  <Paragraphs>5</Paragraphs>
  <ScaleCrop>false</ScaleCrop>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Knezevich</dc:creator>
  <cp:keywords/>
  <dc:description/>
  <cp:lastModifiedBy>Ruth Knezevich</cp:lastModifiedBy>
  <cp:revision>4</cp:revision>
  <dcterms:created xsi:type="dcterms:W3CDTF">2013-07-29T15:31:00Z</dcterms:created>
  <dcterms:modified xsi:type="dcterms:W3CDTF">2013-08-22T15:19:00Z</dcterms:modified>
</cp:coreProperties>
</file>