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7F383" w14:textId="21D18862" w:rsidR="00E237D8" w:rsidRDefault="00E237D8" w:rsidP="00B23FE0">
      <w:pPr>
        <w:pStyle w:val="Title"/>
      </w:pPr>
      <w:r>
        <w:t>Checklists for Student Hiring and Departure (Digital Initiatives 2024 update)</w:t>
      </w:r>
    </w:p>
    <w:tbl>
      <w:tblPr>
        <w:tblStyle w:val="GridTable1Light"/>
        <w:tblW w:w="0" w:type="auto"/>
        <w:tblLook w:val="04A0" w:firstRow="1" w:lastRow="0" w:firstColumn="1" w:lastColumn="0" w:noHBand="0" w:noVBand="1"/>
      </w:tblPr>
      <w:tblGrid>
        <w:gridCol w:w="625"/>
        <w:gridCol w:w="8725"/>
      </w:tblGrid>
      <w:tr w:rsidR="00E237D8" w14:paraId="322CAC50" w14:textId="77777777" w:rsidTr="00E237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17906D29" w14:textId="77777777" w:rsidR="00E237D8" w:rsidRPr="00E237D8" w:rsidRDefault="00E237D8">
            <w:pPr>
              <w:rPr>
                <w:b w:val="0"/>
                <w:bCs w:val="0"/>
              </w:rPr>
            </w:pPr>
          </w:p>
        </w:tc>
        <w:tc>
          <w:tcPr>
            <w:tcW w:w="8725" w:type="dxa"/>
          </w:tcPr>
          <w:p w14:paraId="1AB879FD" w14:textId="0614F836" w:rsidR="00E237D8" w:rsidRDefault="00E237D8">
            <w:pPr>
              <w:cnfStyle w:val="100000000000" w:firstRow="1" w:lastRow="0" w:firstColumn="0" w:lastColumn="0" w:oddVBand="0" w:evenVBand="0" w:oddHBand="0" w:evenHBand="0" w:firstRowFirstColumn="0" w:firstRowLastColumn="0" w:lastRowFirstColumn="0" w:lastRowLastColumn="0"/>
            </w:pPr>
            <w:r>
              <w:t>Hiring procedures</w:t>
            </w:r>
          </w:p>
        </w:tc>
      </w:tr>
      <w:tr w:rsidR="00E237D8" w14:paraId="6426D5C4" w14:textId="77777777" w:rsidTr="00E237D8">
        <w:tc>
          <w:tcPr>
            <w:cnfStyle w:val="001000000000" w:firstRow="0" w:lastRow="0" w:firstColumn="1" w:lastColumn="0" w:oddVBand="0" w:evenVBand="0" w:oddHBand="0" w:evenHBand="0" w:firstRowFirstColumn="0" w:firstRowLastColumn="0" w:lastRowFirstColumn="0" w:lastRowLastColumn="0"/>
            <w:tcW w:w="625" w:type="dxa"/>
          </w:tcPr>
          <w:p w14:paraId="76DB44E3" w14:textId="007955CA" w:rsidR="00E237D8" w:rsidRPr="00E237D8" w:rsidRDefault="00E237D8">
            <w:pPr>
              <w:rPr>
                <w:b w:val="0"/>
                <w:bCs w:val="0"/>
              </w:rPr>
            </w:pPr>
            <w:r w:rsidRPr="00E237D8">
              <w:rPr>
                <w:b w:val="0"/>
                <w:bCs w:val="0"/>
              </w:rPr>
              <w:t>1</w:t>
            </w:r>
          </w:p>
        </w:tc>
        <w:tc>
          <w:tcPr>
            <w:tcW w:w="8725" w:type="dxa"/>
          </w:tcPr>
          <w:p w14:paraId="54EEB1C6" w14:textId="081440A8" w:rsidR="00E237D8" w:rsidRDefault="00E237D8">
            <w:pPr>
              <w:cnfStyle w:val="000000000000" w:firstRow="0" w:lastRow="0" w:firstColumn="0" w:lastColumn="0" w:oddVBand="0" w:evenVBand="0" w:oddHBand="0" w:evenHBand="0" w:firstRowFirstColumn="0" w:firstRowLastColumn="0" w:lastRowFirstColumn="0" w:lastRowLastColumn="0"/>
            </w:pPr>
            <w:r w:rsidRPr="00E237D8">
              <w:t>Review</w:t>
            </w:r>
            <w:r>
              <w:t xml:space="preserve"> student position job description file</w:t>
            </w:r>
            <w:r w:rsidRPr="00E237D8">
              <w:t xml:space="preserve"> and update as needed.</w:t>
            </w:r>
          </w:p>
        </w:tc>
      </w:tr>
      <w:tr w:rsidR="00E237D8" w14:paraId="17E4C990" w14:textId="77777777" w:rsidTr="00E237D8">
        <w:tc>
          <w:tcPr>
            <w:cnfStyle w:val="001000000000" w:firstRow="0" w:lastRow="0" w:firstColumn="1" w:lastColumn="0" w:oddVBand="0" w:evenVBand="0" w:oddHBand="0" w:evenHBand="0" w:firstRowFirstColumn="0" w:firstRowLastColumn="0" w:lastRowFirstColumn="0" w:lastRowLastColumn="0"/>
            <w:tcW w:w="625" w:type="dxa"/>
          </w:tcPr>
          <w:p w14:paraId="40E39C11" w14:textId="49DCDCDB" w:rsidR="00E237D8" w:rsidRPr="00E237D8" w:rsidRDefault="00E237D8">
            <w:pPr>
              <w:rPr>
                <w:b w:val="0"/>
                <w:bCs w:val="0"/>
              </w:rPr>
            </w:pPr>
            <w:r w:rsidRPr="00E237D8">
              <w:rPr>
                <w:b w:val="0"/>
                <w:bCs w:val="0"/>
              </w:rPr>
              <w:t>2</w:t>
            </w:r>
          </w:p>
        </w:tc>
        <w:tc>
          <w:tcPr>
            <w:tcW w:w="8725" w:type="dxa"/>
          </w:tcPr>
          <w:p w14:paraId="76E7062C" w14:textId="3ECA97F6" w:rsidR="00E237D8" w:rsidRDefault="00E237D8">
            <w:pPr>
              <w:cnfStyle w:val="000000000000" w:firstRow="0" w:lastRow="0" w:firstColumn="0" w:lastColumn="0" w:oddVBand="0" w:evenVBand="0" w:oddHBand="0" w:evenHBand="0" w:firstRowFirstColumn="0" w:firstRowLastColumn="0" w:lastRowFirstColumn="0" w:lastRowLastColumn="0"/>
            </w:pPr>
            <w:r w:rsidRPr="00E237D8">
              <w:t>Ask HR to post the job on Hire Mizzou Tigers/Handshake for us by sending the job description to MU share services Library (stripessharedservices@umsystem.edu).</w:t>
            </w:r>
          </w:p>
        </w:tc>
      </w:tr>
      <w:tr w:rsidR="00E237D8" w14:paraId="3674B3AA" w14:textId="77777777" w:rsidTr="00E237D8">
        <w:tc>
          <w:tcPr>
            <w:cnfStyle w:val="001000000000" w:firstRow="0" w:lastRow="0" w:firstColumn="1" w:lastColumn="0" w:oddVBand="0" w:evenVBand="0" w:oddHBand="0" w:evenHBand="0" w:firstRowFirstColumn="0" w:firstRowLastColumn="0" w:lastRowFirstColumn="0" w:lastRowLastColumn="0"/>
            <w:tcW w:w="625" w:type="dxa"/>
          </w:tcPr>
          <w:p w14:paraId="3F154B4A" w14:textId="3911996C" w:rsidR="00E237D8" w:rsidRPr="00E237D8" w:rsidRDefault="00E237D8">
            <w:pPr>
              <w:rPr>
                <w:b w:val="0"/>
                <w:bCs w:val="0"/>
              </w:rPr>
            </w:pPr>
            <w:r w:rsidRPr="00E237D8">
              <w:rPr>
                <w:b w:val="0"/>
                <w:bCs w:val="0"/>
              </w:rPr>
              <w:t>3</w:t>
            </w:r>
          </w:p>
        </w:tc>
        <w:tc>
          <w:tcPr>
            <w:tcW w:w="8725" w:type="dxa"/>
          </w:tcPr>
          <w:p w14:paraId="77B9C4AF" w14:textId="77777777" w:rsidR="00E237D8" w:rsidRPr="00E237D8" w:rsidRDefault="00E237D8" w:rsidP="00E237D8">
            <w:pPr>
              <w:cnfStyle w:val="000000000000" w:firstRow="0" w:lastRow="0" w:firstColumn="0" w:lastColumn="0" w:oddVBand="0" w:evenVBand="0" w:oddHBand="0" w:evenHBand="0" w:firstRowFirstColumn="0" w:firstRowLastColumn="0" w:lastRowFirstColumn="0" w:lastRowLastColumn="0"/>
            </w:pPr>
            <w:r w:rsidRPr="00E237D8">
              <w:t>Review application materials and decide on which candidate(s) to interview. Contact the candidate(s) to set up interview.</w:t>
            </w:r>
          </w:p>
          <w:p w14:paraId="2EF635A4" w14:textId="6CC0345D" w:rsidR="00E237D8" w:rsidRDefault="00E237D8">
            <w:pPr>
              <w:cnfStyle w:val="000000000000" w:firstRow="0" w:lastRow="0" w:firstColumn="0" w:lastColumn="0" w:oddVBand="0" w:evenVBand="0" w:oddHBand="0" w:evenHBand="0" w:firstRowFirstColumn="0" w:firstRowLastColumn="0" w:lastRowFirstColumn="0" w:lastRowLastColumn="0"/>
            </w:pPr>
            <w:r w:rsidRPr="00E237D8">
              <w:t>Notes: After HR posts the job, whoever sent the job post to HR should be receiving application packages through email.</w:t>
            </w:r>
          </w:p>
        </w:tc>
      </w:tr>
      <w:tr w:rsidR="00E237D8" w14:paraId="3BC729E2" w14:textId="77777777" w:rsidTr="00E237D8">
        <w:tc>
          <w:tcPr>
            <w:cnfStyle w:val="001000000000" w:firstRow="0" w:lastRow="0" w:firstColumn="1" w:lastColumn="0" w:oddVBand="0" w:evenVBand="0" w:oddHBand="0" w:evenHBand="0" w:firstRowFirstColumn="0" w:firstRowLastColumn="0" w:lastRowFirstColumn="0" w:lastRowLastColumn="0"/>
            <w:tcW w:w="625" w:type="dxa"/>
          </w:tcPr>
          <w:p w14:paraId="361D477E" w14:textId="73379DB2" w:rsidR="00E237D8" w:rsidRPr="00E237D8" w:rsidRDefault="00E237D8">
            <w:pPr>
              <w:rPr>
                <w:b w:val="0"/>
                <w:bCs w:val="0"/>
              </w:rPr>
            </w:pPr>
            <w:r w:rsidRPr="00E237D8">
              <w:rPr>
                <w:b w:val="0"/>
                <w:bCs w:val="0"/>
              </w:rPr>
              <w:t>4</w:t>
            </w:r>
          </w:p>
        </w:tc>
        <w:tc>
          <w:tcPr>
            <w:tcW w:w="8725" w:type="dxa"/>
          </w:tcPr>
          <w:p w14:paraId="1C4C723C" w14:textId="3A344558" w:rsidR="00E237D8" w:rsidRDefault="00E237D8">
            <w:pPr>
              <w:cnfStyle w:val="000000000000" w:firstRow="0" w:lastRow="0" w:firstColumn="0" w:lastColumn="0" w:oddVBand="0" w:evenVBand="0" w:oddHBand="0" w:evenHBand="0" w:firstRowFirstColumn="0" w:firstRowLastColumn="0" w:lastRowFirstColumn="0" w:lastRowLastColumn="0"/>
            </w:pPr>
            <w:r w:rsidRPr="00E237D8">
              <w:t>Interview(s)</w:t>
            </w:r>
          </w:p>
        </w:tc>
      </w:tr>
      <w:tr w:rsidR="00E237D8" w14:paraId="54328B82" w14:textId="77777777" w:rsidTr="00E237D8">
        <w:tc>
          <w:tcPr>
            <w:cnfStyle w:val="001000000000" w:firstRow="0" w:lastRow="0" w:firstColumn="1" w:lastColumn="0" w:oddVBand="0" w:evenVBand="0" w:oddHBand="0" w:evenHBand="0" w:firstRowFirstColumn="0" w:firstRowLastColumn="0" w:lastRowFirstColumn="0" w:lastRowLastColumn="0"/>
            <w:tcW w:w="625" w:type="dxa"/>
          </w:tcPr>
          <w:p w14:paraId="629EA4E2" w14:textId="37A9B139" w:rsidR="00E237D8" w:rsidRPr="00E237D8" w:rsidRDefault="00E237D8">
            <w:pPr>
              <w:rPr>
                <w:b w:val="0"/>
                <w:bCs w:val="0"/>
              </w:rPr>
            </w:pPr>
            <w:r w:rsidRPr="00E237D8">
              <w:rPr>
                <w:b w:val="0"/>
                <w:bCs w:val="0"/>
              </w:rPr>
              <w:t>5</w:t>
            </w:r>
          </w:p>
        </w:tc>
        <w:tc>
          <w:tcPr>
            <w:tcW w:w="8725" w:type="dxa"/>
          </w:tcPr>
          <w:p w14:paraId="084ECDF6" w14:textId="77777777" w:rsidR="00E237D8" w:rsidRPr="00E237D8" w:rsidRDefault="00E237D8" w:rsidP="00E237D8">
            <w:pPr>
              <w:cnfStyle w:val="000000000000" w:firstRow="0" w:lastRow="0" w:firstColumn="0" w:lastColumn="0" w:oddVBand="0" w:evenVBand="0" w:oddHBand="0" w:evenHBand="0" w:firstRowFirstColumn="0" w:firstRowLastColumn="0" w:lastRowFirstColumn="0" w:lastRowLastColumn="0"/>
            </w:pPr>
            <w:r w:rsidRPr="00E237D8">
              <w:t>Make offer &amp; hire.</w:t>
            </w:r>
          </w:p>
          <w:p w14:paraId="5240172E" w14:textId="61F855DC" w:rsidR="00E237D8" w:rsidRPr="00E237D8" w:rsidRDefault="00E237D8" w:rsidP="00E237D8">
            <w:pPr>
              <w:numPr>
                <w:ilvl w:val="0"/>
                <w:numId w:val="1"/>
              </w:numPr>
              <w:cnfStyle w:val="000000000000" w:firstRow="0" w:lastRow="0" w:firstColumn="0" w:lastColumn="0" w:oddVBand="0" w:evenVBand="0" w:oddHBand="0" w:evenHBand="0" w:firstRowFirstColumn="0" w:firstRowLastColumn="0" w:lastRowFirstColumn="0" w:lastRowLastColumn="0"/>
            </w:pPr>
            <w:r w:rsidRPr="00E237D8">
              <w:t xml:space="preserve">Make an offer to the successful candidate </w:t>
            </w:r>
          </w:p>
          <w:p w14:paraId="0D9B3EBA" w14:textId="77777777" w:rsidR="00E237D8" w:rsidRDefault="00E237D8" w:rsidP="00E237D8">
            <w:pPr>
              <w:numPr>
                <w:ilvl w:val="0"/>
                <w:numId w:val="1"/>
              </w:numPr>
              <w:cnfStyle w:val="000000000000" w:firstRow="0" w:lastRow="0" w:firstColumn="0" w:lastColumn="0" w:oddVBand="0" w:evenVBand="0" w:oddHBand="0" w:evenHBand="0" w:firstRowFirstColumn="0" w:firstRowLastColumn="0" w:lastRowFirstColumn="0" w:lastRowLastColumn="0"/>
            </w:pPr>
            <w:r w:rsidRPr="00E237D8">
              <w:t xml:space="preserve">After candidate accepts the offer, send </w:t>
            </w:r>
            <w:hyperlink r:id="rId6" w:history="1">
              <w:r w:rsidRPr="00E237D8">
                <w:rPr>
                  <w:rStyle w:val="Hyperlink"/>
                </w:rPr>
                <w:t>University-Shared-Services-Request-for-HR-Processing-Form-05_2023</w:t>
              </w:r>
            </w:hyperlink>
            <w:r w:rsidRPr="00E237D8">
              <w:t xml:space="preserve"> to MU share services Library (stripessharedservices@umsystem.edu). </w:t>
            </w:r>
          </w:p>
          <w:p w14:paraId="7B284D83" w14:textId="13A4E0A7" w:rsidR="00E237D8" w:rsidRDefault="00E237D8" w:rsidP="00E237D8">
            <w:pPr>
              <w:numPr>
                <w:ilvl w:val="0"/>
                <w:numId w:val="1"/>
              </w:numPr>
              <w:cnfStyle w:val="000000000000" w:firstRow="0" w:lastRow="0" w:firstColumn="0" w:lastColumn="0" w:oddVBand="0" w:evenVBand="0" w:oddHBand="0" w:evenHBand="0" w:firstRowFirstColumn="0" w:firstRowLastColumn="0" w:lastRowFirstColumn="0" w:lastRowLastColumn="0"/>
            </w:pPr>
            <w:r w:rsidRPr="00E237D8">
              <w:t xml:space="preserve">*Note: you only need to fill </w:t>
            </w:r>
            <w:r w:rsidR="00C925D1" w:rsidRPr="00E237D8">
              <w:t>out</w:t>
            </w:r>
            <w:r w:rsidRPr="00E237D8">
              <w:t xml:space="preserve"> the “</w:t>
            </w:r>
            <w:r w:rsidRPr="00C925D1">
              <w:rPr>
                <w:b/>
                <w:bCs/>
              </w:rPr>
              <w:t>New Hire</w:t>
            </w:r>
            <w:r w:rsidRPr="00E237D8">
              <w:t>” portion of the form. HR seems to update their HR processing form frequently. Ask your supervisor or HR if you’re not sure if you’re using the latest version of the form.</w:t>
            </w:r>
          </w:p>
        </w:tc>
      </w:tr>
      <w:tr w:rsidR="00E237D8" w14:paraId="6AE05A17" w14:textId="77777777" w:rsidTr="00E237D8">
        <w:tc>
          <w:tcPr>
            <w:cnfStyle w:val="001000000000" w:firstRow="0" w:lastRow="0" w:firstColumn="1" w:lastColumn="0" w:oddVBand="0" w:evenVBand="0" w:oddHBand="0" w:evenHBand="0" w:firstRowFirstColumn="0" w:firstRowLastColumn="0" w:lastRowFirstColumn="0" w:lastRowLastColumn="0"/>
            <w:tcW w:w="625" w:type="dxa"/>
          </w:tcPr>
          <w:p w14:paraId="321EC9E0" w14:textId="04009F6B" w:rsidR="00E237D8" w:rsidRPr="00E237D8" w:rsidRDefault="00E237D8">
            <w:pPr>
              <w:rPr>
                <w:b w:val="0"/>
                <w:bCs w:val="0"/>
              </w:rPr>
            </w:pPr>
            <w:r w:rsidRPr="00E237D8">
              <w:rPr>
                <w:b w:val="0"/>
                <w:bCs w:val="0"/>
              </w:rPr>
              <w:t>6</w:t>
            </w:r>
          </w:p>
        </w:tc>
        <w:tc>
          <w:tcPr>
            <w:tcW w:w="8725" w:type="dxa"/>
          </w:tcPr>
          <w:p w14:paraId="0930B5E0" w14:textId="77777777" w:rsidR="00E237D8" w:rsidRPr="00E237D8" w:rsidRDefault="00E237D8" w:rsidP="00E237D8">
            <w:pPr>
              <w:cnfStyle w:val="000000000000" w:firstRow="0" w:lastRow="0" w:firstColumn="0" w:lastColumn="0" w:oddVBand="0" w:evenVBand="0" w:oddHBand="0" w:evenHBand="0" w:firstRowFirstColumn="0" w:firstRowLastColumn="0" w:lastRowFirstColumn="0" w:lastRowLastColumn="0"/>
            </w:pPr>
            <w:r w:rsidRPr="00E237D8">
              <w:t>Communicate with students to set up work schedule and start date.</w:t>
            </w:r>
          </w:p>
          <w:p w14:paraId="6233736F" w14:textId="7D64C5DF" w:rsidR="00E237D8" w:rsidRDefault="00E237D8">
            <w:pPr>
              <w:cnfStyle w:val="000000000000" w:firstRow="0" w:lastRow="0" w:firstColumn="0" w:lastColumn="0" w:oddVBand="0" w:evenVBand="0" w:oddHBand="0" w:evenHBand="0" w:firstRowFirstColumn="0" w:firstRowLastColumn="0" w:lastRowFirstColumn="0" w:lastRowLastColumn="0"/>
            </w:pPr>
            <w:r w:rsidRPr="00E237D8">
              <w:t xml:space="preserve">Notes: New Employee Registration is needed if the student is not a current active employee and is being hired for the first time or being rehired after a break in service. Student usually will receive an email </w:t>
            </w:r>
            <w:r>
              <w:t>“</w:t>
            </w:r>
            <w:r w:rsidRPr="00E237D8">
              <w:t>Action Required – New Employee Registration</w:t>
            </w:r>
            <w:r>
              <w:t>”</w:t>
            </w:r>
            <w:r w:rsidRPr="00E237D8">
              <w:t xml:space="preserve"> from HR within a few days after we submit the new hire form.</w:t>
            </w:r>
          </w:p>
        </w:tc>
      </w:tr>
      <w:tr w:rsidR="00E237D8" w14:paraId="65DD3977" w14:textId="77777777" w:rsidTr="00E237D8">
        <w:tc>
          <w:tcPr>
            <w:cnfStyle w:val="001000000000" w:firstRow="0" w:lastRow="0" w:firstColumn="1" w:lastColumn="0" w:oddVBand="0" w:evenVBand="0" w:oddHBand="0" w:evenHBand="0" w:firstRowFirstColumn="0" w:firstRowLastColumn="0" w:lastRowFirstColumn="0" w:lastRowLastColumn="0"/>
            <w:tcW w:w="625" w:type="dxa"/>
          </w:tcPr>
          <w:p w14:paraId="3BED0C5B" w14:textId="26F078D4" w:rsidR="00E237D8" w:rsidRPr="00E237D8" w:rsidRDefault="00E237D8">
            <w:pPr>
              <w:rPr>
                <w:b w:val="0"/>
                <w:bCs w:val="0"/>
              </w:rPr>
            </w:pPr>
            <w:r w:rsidRPr="00E237D8">
              <w:rPr>
                <w:b w:val="0"/>
                <w:bCs w:val="0"/>
              </w:rPr>
              <w:t>7</w:t>
            </w:r>
          </w:p>
        </w:tc>
        <w:tc>
          <w:tcPr>
            <w:tcW w:w="8725" w:type="dxa"/>
          </w:tcPr>
          <w:p w14:paraId="0FFFDD66" w14:textId="1C74F325" w:rsidR="00E237D8" w:rsidRDefault="00E237D8">
            <w:pPr>
              <w:cnfStyle w:val="000000000000" w:firstRow="0" w:lastRow="0" w:firstColumn="0" w:lastColumn="0" w:oddVBand="0" w:evenVBand="0" w:oddHBand="0" w:evenHBand="0" w:firstRowFirstColumn="0" w:firstRowLastColumn="0" w:lastRowFirstColumn="0" w:lastRowLastColumn="0"/>
            </w:pPr>
            <w:r w:rsidRPr="00E237D8">
              <w:t>Ask HR to take down job post and close hiring for the student position if this was not already closed (nowadays HR makes the job post expire in 2 weeks).</w:t>
            </w:r>
          </w:p>
        </w:tc>
      </w:tr>
      <w:tr w:rsidR="00E237D8" w14:paraId="54B018F1" w14:textId="77777777" w:rsidTr="00E237D8">
        <w:tc>
          <w:tcPr>
            <w:cnfStyle w:val="001000000000" w:firstRow="0" w:lastRow="0" w:firstColumn="1" w:lastColumn="0" w:oddVBand="0" w:evenVBand="0" w:oddHBand="0" w:evenHBand="0" w:firstRowFirstColumn="0" w:firstRowLastColumn="0" w:lastRowFirstColumn="0" w:lastRowLastColumn="0"/>
            <w:tcW w:w="625" w:type="dxa"/>
          </w:tcPr>
          <w:p w14:paraId="6C651FF9" w14:textId="72583641" w:rsidR="00E237D8" w:rsidRPr="00E237D8" w:rsidRDefault="00E237D8">
            <w:pPr>
              <w:rPr>
                <w:b w:val="0"/>
                <w:bCs w:val="0"/>
              </w:rPr>
            </w:pPr>
            <w:r w:rsidRPr="00E237D8">
              <w:rPr>
                <w:b w:val="0"/>
                <w:bCs w:val="0"/>
              </w:rPr>
              <w:t>8</w:t>
            </w:r>
          </w:p>
        </w:tc>
        <w:tc>
          <w:tcPr>
            <w:tcW w:w="8725" w:type="dxa"/>
          </w:tcPr>
          <w:p w14:paraId="7E8879A8" w14:textId="51BEC23F" w:rsidR="00E237D8" w:rsidRDefault="00E237D8" w:rsidP="00E237D8">
            <w:pPr>
              <w:cnfStyle w:val="000000000000" w:firstRow="0" w:lastRow="0" w:firstColumn="0" w:lastColumn="0" w:oddVBand="0" w:evenVBand="0" w:oddHBand="0" w:evenHBand="0" w:firstRowFirstColumn="0" w:firstRowLastColumn="0" w:lastRowFirstColumn="0" w:lastRowLastColumn="0"/>
            </w:pPr>
            <w:r>
              <w:t xml:space="preserve">Email LTS </w:t>
            </w:r>
            <w:r w:rsidRPr="00E237D8">
              <w:t>(asklts@missouri.edu)</w:t>
            </w:r>
            <w:r>
              <w:t xml:space="preserve"> to r</w:t>
            </w:r>
            <w:r w:rsidRPr="00E237D8">
              <w:t xml:space="preserve">equest subscriber access to internal </w:t>
            </w:r>
            <w:proofErr w:type="spellStart"/>
            <w:r w:rsidRPr="00E237D8">
              <w:t>WorldPress</w:t>
            </w:r>
            <w:proofErr w:type="spellEnd"/>
            <w:r w:rsidRPr="00E237D8">
              <w:t xml:space="preserve"> site (where the training module and other documentation live) and editing access to T drive. </w:t>
            </w:r>
          </w:p>
        </w:tc>
      </w:tr>
      <w:tr w:rsidR="00E237D8" w14:paraId="16E29DE6" w14:textId="77777777" w:rsidTr="00E237D8">
        <w:tc>
          <w:tcPr>
            <w:cnfStyle w:val="001000000000" w:firstRow="0" w:lastRow="0" w:firstColumn="1" w:lastColumn="0" w:oddVBand="0" w:evenVBand="0" w:oddHBand="0" w:evenHBand="0" w:firstRowFirstColumn="0" w:firstRowLastColumn="0" w:lastRowFirstColumn="0" w:lastRowLastColumn="0"/>
            <w:tcW w:w="625" w:type="dxa"/>
          </w:tcPr>
          <w:p w14:paraId="75205785" w14:textId="3D264244" w:rsidR="00E237D8" w:rsidRPr="00E237D8" w:rsidRDefault="00E237D8">
            <w:pPr>
              <w:rPr>
                <w:b w:val="0"/>
                <w:bCs w:val="0"/>
              </w:rPr>
            </w:pPr>
            <w:r w:rsidRPr="00E237D8">
              <w:rPr>
                <w:b w:val="0"/>
                <w:bCs w:val="0"/>
              </w:rPr>
              <w:t>9</w:t>
            </w:r>
          </w:p>
        </w:tc>
        <w:tc>
          <w:tcPr>
            <w:tcW w:w="8725" w:type="dxa"/>
          </w:tcPr>
          <w:p w14:paraId="43969B04" w14:textId="77777777" w:rsidR="00E237D8" w:rsidRPr="00E237D8" w:rsidRDefault="00E237D8" w:rsidP="00E237D8">
            <w:pPr>
              <w:cnfStyle w:val="000000000000" w:firstRow="0" w:lastRow="0" w:firstColumn="0" w:lastColumn="0" w:oddVBand="0" w:evenVBand="0" w:oddHBand="0" w:evenHBand="0" w:firstRowFirstColumn="0" w:firstRowLastColumn="0" w:lastRowFirstColumn="0" w:lastRowLastColumn="0"/>
            </w:pPr>
            <w:r w:rsidRPr="00E237D8">
              <w:t>Resources for new supervisors:</w:t>
            </w:r>
          </w:p>
          <w:p w14:paraId="03C5C448" w14:textId="77777777" w:rsidR="00E237D8" w:rsidRPr="00E237D8" w:rsidRDefault="00E237D8" w:rsidP="00E237D8">
            <w:pPr>
              <w:cnfStyle w:val="000000000000" w:firstRow="0" w:lastRow="0" w:firstColumn="0" w:lastColumn="0" w:oddVBand="0" w:evenVBand="0" w:oddHBand="0" w:evenHBand="0" w:firstRowFirstColumn="0" w:firstRowLastColumn="0" w:lastRowFirstColumn="0" w:lastRowLastColumn="0"/>
            </w:pPr>
            <w:r w:rsidRPr="00E237D8">
              <w:t xml:space="preserve">1. </w:t>
            </w:r>
            <w:hyperlink r:id="rId7" w:history="1">
              <w:r w:rsidRPr="00E237D8">
                <w:rPr>
                  <w:rStyle w:val="Hyperlink"/>
                </w:rPr>
                <w:t>PeopleSoft HR Support</w:t>
              </w:r>
            </w:hyperlink>
          </w:p>
          <w:p w14:paraId="2127439C" w14:textId="77777777" w:rsidR="00E237D8" w:rsidRPr="00E237D8" w:rsidRDefault="00E237D8">
            <w:pPr>
              <w:cnfStyle w:val="000000000000" w:firstRow="0" w:lastRow="0" w:firstColumn="0" w:lastColumn="0" w:oddVBand="0" w:evenVBand="0" w:oddHBand="0" w:evenHBand="0" w:firstRowFirstColumn="0" w:firstRowLastColumn="0" w:lastRowFirstColumn="0" w:lastRowLastColumn="0"/>
            </w:pPr>
            <w:r w:rsidRPr="00E237D8">
              <w:t xml:space="preserve">2. </w:t>
            </w:r>
            <w:hyperlink r:id="rId8" w:tgtFrame="_blank" w:history="1">
              <w:r w:rsidRPr="00E237D8">
                <w:rPr>
                  <w:rStyle w:val="Hyperlink"/>
                </w:rPr>
                <w:t>Time Approver Training Guide</w:t>
              </w:r>
            </w:hyperlink>
          </w:p>
          <w:p w14:paraId="74CA7B21" w14:textId="7A598D63" w:rsidR="00E237D8" w:rsidRPr="00E237D8" w:rsidRDefault="00E237D8">
            <w:pPr>
              <w:cnfStyle w:val="000000000000" w:firstRow="0" w:lastRow="0" w:firstColumn="0" w:lastColumn="0" w:oddVBand="0" w:evenVBand="0" w:oddHBand="0" w:evenHBand="0" w:firstRowFirstColumn="0" w:firstRowLastColumn="0" w:lastRowFirstColumn="0" w:lastRowLastColumn="0"/>
            </w:pPr>
            <w:r w:rsidRPr="00E237D8">
              <w:t xml:space="preserve">Other on-boarding information is located on this page: </w:t>
            </w:r>
            <w:hyperlink r:id="rId9" w:history="1">
              <w:r w:rsidRPr="00E237D8">
                <w:rPr>
                  <w:rStyle w:val="Hyperlink"/>
                </w:rPr>
                <w:t xml:space="preserve">New student employee onboarding </w:t>
              </w:r>
            </w:hyperlink>
            <w:r w:rsidRPr="00E237D8">
              <w:t>( located on Digital Initiatives Internal WP)</w:t>
            </w:r>
          </w:p>
        </w:tc>
      </w:tr>
    </w:tbl>
    <w:p w14:paraId="659AA8D1" w14:textId="3297F1C6" w:rsidR="00E237D8" w:rsidRDefault="00E237D8">
      <w:r>
        <w:t xml:space="preserve"> </w:t>
      </w:r>
    </w:p>
    <w:p w14:paraId="16E4E479" w14:textId="77777777" w:rsidR="00E237D8" w:rsidRDefault="00E237D8"/>
    <w:p w14:paraId="1E4CB2B8" w14:textId="77777777" w:rsidR="00E237D8" w:rsidRDefault="00E237D8"/>
    <w:p w14:paraId="2BD9FECA" w14:textId="77777777" w:rsidR="00E237D8" w:rsidRDefault="00E237D8"/>
    <w:p w14:paraId="3DEEB113" w14:textId="77777777" w:rsidR="00E237D8" w:rsidRDefault="00E237D8"/>
    <w:p w14:paraId="2F5D6499" w14:textId="77777777" w:rsidR="00E237D8" w:rsidRDefault="00E237D8"/>
    <w:tbl>
      <w:tblPr>
        <w:tblStyle w:val="TableGrid"/>
        <w:tblW w:w="0" w:type="auto"/>
        <w:tblLook w:val="04A0" w:firstRow="1" w:lastRow="0" w:firstColumn="1" w:lastColumn="0" w:noHBand="0" w:noVBand="1"/>
      </w:tblPr>
      <w:tblGrid>
        <w:gridCol w:w="625"/>
        <w:gridCol w:w="8725"/>
      </w:tblGrid>
      <w:tr w:rsidR="00E237D8" w14:paraId="3A7DEA7B" w14:textId="77777777" w:rsidTr="00E237D8">
        <w:tc>
          <w:tcPr>
            <w:tcW w:w="625" w:type="dxa"/>
          </w:tcPr>
          <w:p w14:paraId="1F070A97" w14:textId="77777777" w:rsidR="00E237D8" w:rsidRDefault="00E237D8"/>
        </w:tc>
        <w:tc>
          <w:tcPr>
            <w:tcW w:w="8725" w:type="dxa"/>
          </w:tcPr>
          <w:p w14:paraId="6C2DF787" w14:textId="7FA21514" w:rsidR="00E237D8" w:rsidRPr="00E237D8" w:rsidRDefault="00E237D8" w:rsidP="00E237D8">
            <w:pPr>
              <w:rPr>
                <w:b/>
                <w:bCs/>
              </w:rPr>
            </w:pPr>
            <w:r w:rsidRPr="00E237D8">
              <w:rPr>
                <w:b/>
                <w:bCs/>
              </w:rPr>
              <w:t>Departure checklist</w:t>
            </w:r>
          </w:p>
        </w:tc>
      </w:tr>
      <w:tr w:rsidR="00E237D8" w14:paraId="23B0E6C8" w14:textId="77777777" w:rsidTr="00E237D8">
        <w:tc>
          <w:tcPr>
            <w:tcW w:w="625" w:type="dxa"/>
          </w:tcPr>
          <w:p w14:paraId="0B995504" w14:textId="01EF6E3A" w:rsidR="00E237D8" w:rsidRDefault="00E237D8">
            <w:r>
              <w:t>1</w:t>
            </w:r>
          </w:p>
        </w:tc>
        <w:tc>
          <w:tcPr>
            <w:tcW w:w="8725" w:type="dxa"/>
          </w:tcPr>
          <w:p w14:paraId="145F3640" w14:textId="2830136F" w:rsidR="00E237D8" w:rsidRDefault="00E237D8">
            <w:r w:rsidRPr="00E237D8">
              <w:t>Fill out the “</w:t>
            </w:r>
            <w:r w:rsidR="00C925D1" w:rsidRPr="00C925D1">
              <w:rPr>
                <w:b/>
                <w:bCs/>
              </w:rPr>
              <w:t>S</w:t>
            </w:r>
            <w:r w:rsidRPr="00C925D1">
              <w:rPr>
                <w:b/>
                <w:bCs/>
              </w:rPr>
              <w:t xml:space="preserve">tatus </w:t>
            </w:r>
            <w:r w:rsidR="00C925D1">
              <w:rPr>
                <w:b/>
                <w:bCs/>
              </w:rPr>
              <w:t>C</w:t>
            </w:r>
            <w:r w:rsidRPr="00C925D1">
              <w:rPr>
                <w:b/>
                <w:bCs/>
              </w:rPr>
              <w:t>hange</w:t>
            </w:r>
            <w:r w:rsidRPr="00E237D8">
              <w:t xml:space="preserve">” </w:t>
            </w:r>
            <w:r w:rsidR="00C925D1">
              <w:t>section of the</w:t>
            </w:r>
            <w:r w:rsidRPr="00E237D8">
              <w:t xml:space="preserve"> </w:t>
            </w:r>
            <w:hyperlink r:id="rId10" w:history="1">
              <w:r w:rsidRPr="00E237D8">
                <w:rPr>
                  <w:rStyle w:val="Hyperlink"/>
                </w:rPr>
                <w:t>University-Shared-Services-Request-for-HR-Processing-Form-05_2023</w:t>
              </w:r>
            </w:hyperlink>
            <w:r>
              <w:t xml:space="preserve"> and send</w:t>
            </w:r>
            <w:r w:rsidRPr="00E237D8">
              <w:t xml:space="preserve"> to MU share services</w:t>
            </w:r>
            <w:r>
              <w:t xml:space="preserve"> </w:t>
            </w:r>
            <w:r w:rsidRPr="00E237D8">
              <w:t>(stripessharedservices@umsystem.edu).</w:t>
            </w:r>
          </w:p>
        </w:tc>
      </w:tr>
      <w:tr w:rsidR="00E237D8" w14:paraId="7200F1F5" w14:textId="77777777" w:rsidTr="00E237D8">
        <w:tc>
          <w:tcPr>
            <w:tcW w:w="625" w:type="dxa"/>
          </w:tcPr>
          <w:p w14:paraId="54923C9B" w14:textId="59644BB6" w:rsidR="00E237D8" w:rsidRDefault="00E237D8">
            <w:r>
              <w:t>2</w:t>
            </w:r>
          </w:p>
        </w:tc>
        <w:tc>
          <w:tcPr>
            <w:tcW w:w="8725" w:type="dxa"/>
          </w:tcPr>
          <w:p w14:paraId="092BD7C2" w14:textId="780151E4" w:rsidR="00E237D8" w:rsidRDefault="00E237D8">
            <w:r w:rsidRPr="00E237D8">
              <w:t>Contact LTS (asklts@missouri.edu) to remove the student’s access to T drive and internal WordPress site.</w:t>
            </w:r>
          </w:p>
        </w:tc>
      </w:tr>
      <w:tr w:rsidR="00E237D8" w14:paraId="05BA3E45" w14:textId="77777777" w:rsidTr="00E237D8">
        <w:tc>
          <w:tcPr>
            <w:tcW w:w="625" w:type="dxa"/>
          </w:tcPr>
          <w:p w14:paraId="294F44F5" w14:textId="77B95823" w:rsidR="00E237D8" w:rsidRDefault="00E237D8">
            <w:r>
              <w:t>3</w:t>
            </w:r>
          </w:p>
        </w:tc>
        <w:tc>
          <w:tcPr>
            <w:tcW w:w="8725" w:type="dxa"/>
          </w:tcPr>
          <w:p w14:paraId="611535B5" w14:textId="29870FA6" w:rsidR="00E237D8" w:rsidRDefault="00E237D8">
            <w:r w:rsidRPr="00E237D8">
              <w:t>Remove access in FOLIO, MOspace, Digital Library if they were ever given any permission/access to do things in those systems at any point of their employment with us.</w:t>
            </w:r>
          </w:p>
        </w:tc>
      </w:tr>
    </w:tbl>
    <w:p w14:paraId="55013D46" w14:textId="77777777" w:rsidR="00E237D8" w:rsidRDefault="00E237D8"/>
    <w:p w14:paraId="14EDC3B3" w14:textId="77777777" w:rsidR="00E237D8" w:rsidRDefault="00E237D8"/>
    <w:sectPr w:rsidR="00E23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433A74"/>
    <w:multiLevelType w:val="multilevel"/>
    <w:tmpl w:val="621E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85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D8"/>
    <w:rsid w:val="00170ECA"/>
    <w:rsid w:val="00344DFE"/>
    <w:rsid w:val="00B23FE0"/>
    <w:rsid w:val="00C925D1"/>
    <w:rsid w:val="00E23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845E6"/>
  <w15:chartTrackingRefBased/>
  <w15:docId w15:val="{2AF4CF06-B205-4AD1-89BE-550D4A44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7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7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7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7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7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7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7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7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7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7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7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7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7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7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7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7D8"/>
    <w:rPr>
      <w:rFonts w:eastAsiaTheme="majorEastAsia" w:cstheme="majorBidi"/>
      <w:color w:val="272727" w:themeColor="text1" w:themeTint="D8"/>
    </w:rPr>
  </w:style>
  <w:style w:type="paragraph" w:styleId="Title">
    <w:name w:val="Title"/>
    <w:basedOn w:val="Normal"/>
    <w:next w:val="Normal"/>
    <w:link w:val="TitleChar"/>
    <w:uiPriority w:val="10"/>
    <w:qFormat/>
    <w:rsid w:val="00E23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7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7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7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7D8"/>
    <w:pPr>
      <w:spacing w:before="160"/>
      <w:jc w:val="center"/>
    </w:pPr>
    <w:rPr>
      <w:i/>
      <w:iCs/>
      <w:color w:val="404040" w:themeColor="text1" w:themeTint="BF"/>
    </w:rPr>
  </w:style>
  <w:style w:type="character" w:customStyle="1" w:styleId="QuoteChar">
    <w:name w:val="Quote Char"/>
    <w:basedOn w:val="DefaultParagraphFont"/>
    <w:link w:val="Quote"/>
    <w:uiPriority w:val="29"/>
    <w:rsid w:val="00E237D8"/>
    <w:rPr>
      <w:i/>
      <w:iCs/>
      <w:color w:val="404040" w:themeColor="text1" w:themeTint="BF"/>
    </w:rPr>
  </w:style>
  <w:style w:type="paragraph" w:styleId="ListParagraph">
    <w:name w:val="List Paragraph"/>
    <w:basedOn w:val="Normal"/>
    <w:uiPriority w:val="34"/>
    <w:qFormat/>
    <w:rsid w:val="00E237D8"/>
    <w:pPr>
      <w:ind w:left="720"/>
      <w:contextualSpacing/>
    </w:pPr>
  </w:style>
  <w:style w:type="character" w:styleId="IntenseEmphasis">
    <w:name w:val="Intense Emphasis"/>
    <w:basedOn w:val="DefaultParagraphFont"/>
    <w:uiPriority w:val="21"/>
    <w:qFormat/>
    <w:rsid w:val="00E237D8"/>
    <w:rPr>
      <w:i/>
      <w:iCs/>
      <w:color w:val="0F4761" w:themeColor="accent1" w:themeShade="BF"/>
    </w:rPr>
  </w:style>
  <w:style w:type="paragraph" w:styleId="IntenseQuote">
    <w:name w:val="Intense Quote"/>
    <w:basedOn w:val="Normal"/>
    <w:next w:val="Normal"/>
    <w:link w:val="IntenseQuoteChar"/>
    <w:uiPriority w:val="30"/>
    <w:qFormat/>
    <w:rsid w:val="00E23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7D8"/>
    <w:rPr>
      <w:i/>
      <w:iCs/>
      <w:color w:val="0F4761" w:themeColor="accent1" w:themeShade="BF"/>
    </w:rPr>
  </w:style>
  <w:style w:type="character" w:styleId="IntenseReference">
    <w:name w:val="Intense Reference"/>
    <w:basedOn w:val="DefaultParagraphFont"/>
    <w:uiPriority w:val="32"/>
    <w:qFormat/>
    <w:rsid w:val="00E237D8"/>
    <w:rPr>
      <w:b/>
      <w:bCs/>
      <w:smallCaps/>
      <w:color w:val="0F4761" w:themeColor="accent1" w:themeShade="BF"/>
      <w:spacing w:val="5"/>
    </w:rPr>
  </w:style>
  <w:style w:type="table" w:styleId="TableGrid">
    <w:name w:val="Table Grid"/>
    <w:basedOn w:val="TableNormal"/>
    <w:uiPriority w:val="39"/>
    <w:rsid w:val="00E23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237D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2">
    <w:name w:val="Grid Table 1 Light Accent 2"/>
    <w:basedOn w:val="TableNormal"/>
    <w:uiPriority w:val="46"/>
    <w:rsid w:val="00E237D8"/>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E237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237D8"/>
    <w:rPr>
      <w:color w:val="467886" w:themeColor="hyperlink"/>
      <w:u w:val="single"/>
    </w:rPr>
  </w:style>
  <w:style w:type="character" w:styleId="UnresolvedMention">
    <w:name w:val="Unresolved Mention"/>
    <w:basedOn w:val="DefaultParagraphFont"/>
    <w:uiPriority w:val="99"/>
    <w:semiHidden/>
    <w:unhideWhenUsed/>
    <w:rsid w:val="00E23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069276">
      <w:bodyDiv w:val="1"/>
      <w:marLeft w:val="0"/>
      <w:marRight w:val="0"/>
      <w:marTop w:val="0"/>
      <w:marBottom w:val="0"/>
      <w:divBdr>
        <w:top w:val="none" w:sz="0" w:space="0" w:color="auto"/>
        <w:left w:val="none" w:sz="0" w:space="0" w:color="auto"/>
        <w:bottom w:val="none" w:sz="0" w:space="0" w:color="auto"/>
        <w:right w:val="none" w:sz="0" w:space="0" w:color="auto"/>
      </w:divBdr>
    </w:div>
    <w:div w:id="452557788">
      <w:bodyDiv w:val="1"/>
      <w:marLeft w:val="0"/>
      <w:marRight w:val="0"/>
      <w:marTop w:val="0"/>
      <w:marBottom w:val="0"/>
      <w:divBdr>
        <w:top w:val="none" w:sz="0" w:space="0" w:color="auto"/>
        <w:left w:val="none" w:sz="0" w:space="0" w:color="auto"/>
        <w:bottom w:val="none" w:sz="0" w:space="0" w:color="auto"/>
        <w:right w:val="none" w:sz="0" w:space="0" w:color="auto"/>
      </w:divBdr>
    </w:div>
    <w:div w:id="466779155">
      <w:bodyDiv w:val="1"/>
      <w:marLeft w:val="0"/>
      <w:marRight w:val="0"/>
      <w:marTop w:val="0"/>
      <w:marBottom w:val="0"/>
      <w:divBdr>
        <w:top w:val="none" w:sz="0" w:space="0" w:color="auto"/>
        <w:left w:val="none" w:sz="0" w:space="0" w:color="auto"/>
        <w:bottom w:val="none" w:sz="0" w:space="0" w:color="auto"/>
        <w:right w:val="none" w:sz="0" w:space="0" w:color="auto"/>
      </w:divBdr>
    </w:div>
    <w:div w:id="1173950892">
      <w:bodyDiv w:val="1"/>
      <w:marLeft w:val="0"/>
      <w:marRight w:val="0"/>
      <w:marTop w:val="0"/>
      <w:marBottom w:val="0"/>
      <w:divBdr>
        <w:top w:val="none" w:sz="0" w:space="0" w:color="auto"/>
        <w:left w:val="none" w:sz="0" w:space="0" w:color="auto"/>
        <w:bottom w:val="none" w:sz="0" w:space="0" w:color="auto"/>
        <w:right w:val="none" w:sz="0" w:space="0" w:color="auto"/>
      </w:divBdr>
    </w:div>
    <w:div w:id="1234780924">
      <w:bodyDiv w:val="1"/>
      <w:marLeft w:val="0"/>
      <w:marRight w:val="0"/>
      <w:marTop w:val="0"/>
      <w:marBottom w:val="0"/>
      <w:divBdr>
        <w:top w:val="none" w:sz="0" w:space="0" w:color="auto"/>
        <w:left w:val="none" w:sz="0" w:space="0" w:color="auto"/>
        <w:bottom w:val="none" w:sz="0" w:space="0" w:color="auto"/>
        <w:right w:val="none" w:sz="0" w:space="0" w:color="auto"/>
      </w:divBdr>
    </w:div>
    <w:div w:id="1488008204">
      <w:bodyDiv w:val="1"/>
      <w:marLeft w:val="0"/>
      <w:marRight w:val="0"/>
      <w:marTop w:val="0"/>
      <w:marBottom w:val="0"/>
      <w:divBdr>
        <w:top w:val="none" w:sz="0" w:space="0" w:color="auto"/>
        <w:left w:val="none" w:sz="0" w:space="0" w:color="auto"/>
        <w:bottom w:val="none" w:sz="0" w:space="0" w:color="auto"/>
        <w:right w:val="none" w:sz="0" w:space="0" w:color="auto"/>
      </w:divBdr>
    </w:div>
    <w:div w:id="1755130730">
      <w:bodyDiv w:val="1"/>
      <w:marLeft w:val="0"/>
      <w:marRight w:val="0"/>
      <w:marTop w:val="0"/>
      <w:marBottom w:val="0"/>
      <w:divBdr>
        <w:top w:val="none" w:sz="0" w:space="0" w:color="auto"/>
        <w:left w:val="none" w:sz="0" w:space="0" w:color="auto"/>
        <w:bottom w:val="none" w:sz="0" w:space="0" w:color="auto"/>
        <w:right w:val="none" w:sz="0" w:space="0" w:color="auto"/>
      </w:divBdr>
    </w:div>
    <w:div w:id="1833720947">
      <w:bodyDiv w:val="1"/>
      <w:marLeft w:val="0"/>
      <w:marRight w:val="0"/>
      <w:marTop w:val="0"/>
      <w:marBottom w:val="0"/>
      <w:divBdr>
        <w:top w:val="none" w:sz="0" w:space="0" w:color="auto"/>
        <w:left w:val="none" w:sz="0" w:space="0" w:color="auto"/>
        <w:bottom w:val="none" w:sz="0" w:space="0" w:color="auto"/>
        <w:right w:val="none" w:sz="0" w:space="0" w:color="auto"/>
      </w:divBdr>
    </w:div>
    <w:div w:id="2003311548">
      <w:bodyDiv w:val="1"/>
      <w:marLeft w:val="0"/>
      <w:marRight w:val="0"/>
      <w:marTop w:val="0"/>
      <w:marBottom w:val="0"/>
      <w:divBdr>
        <w:top w:val="none" w:sz="0" w:space="0" w:color="auto"/>
        <w:left w:val="none" w:sz="0" w:space="0" w:color="auto"/>
        <w:bottom w:val="none" w:sz="0" w:space="0" w:color="auto"/>
        <w:right w:val="none" w:sz="0" w:space="0" w:color="auto"/>
      </w:divBdr>
    </w:div>
    <w:div w:id="212900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missouri.sharepoint.com/:b:/s/TeamsTraining-Ogrp/EZ2GDLPTp3ZNgkMSGVT4HrgBimwapw21Zvauel49ybMncA?e=apfba4" TargetMode="External"/><Relationship Id="rId3" Type="http://schemas.openxmlformats.org/officeDocument/2006/relationships/styles" Target="styles.xml"/><Relationship Id="rId7" Type="http://schemas.openxmlformats.org/officeDocument/2006/relationships/hyperlink" Target="https://www.umsystem.edu/ums/hr/peoplesoft-hr/peoplesoft-hr_admi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brary.missouri.edu/digitalservicesinternal/wp-content/uploads/sites/30/2023/05/University-Shared-Services-Request-for-HR-Processing-Form-05_2023.doc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ibrary.missouri.edu/digitalservicesinternal/wp-content/uploads/sites/30/2023/05/University-Shared-Services-Request-for-HR-Processing-Form-05_2023.docx" TargetMode="External"/><Relationship Id="rId4" Type="http://schemas.openxmlformats.org/officeDocument/2006/relationships/settings" Target="settings.xml"/><Relationship Id="rId9" Type="http://schemas.openxmlformats.org/officeDocument/2006/relationships/hyperlink" Target="https://library.missouri.edu/digitalservicesinternal/site-for-students/new-student-employee-onboa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172FE-A9FC-4764-B71A-E91E335EB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Ying</dc:creator>
  <cp:keywords/>
  <dc:description/>
  <cp:lastModifiedBy>Hu, Ying</cp:lastModifiedBy>
  <cp:revision>2</cp:revision>
  <dcterms:created xsi:type="dcterms:W3CDTF">2024-09-04T21:31:00Z</dcterms:created>
  <dcterms:modified xsi:type="dcterms:W3CDTF">2024-09-04T21:43:00Z</dcterms:modified>
</cp:coreProperties>
</file>