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77717" w14:textId="7DCBFB7A" w:rsidR="009A37BC" w:rsidRDefault="009A37BC" w:rsidP="5D8E6443">
      <w:pPr>
        <w:rPr>
          <w:rStyle w:val="hotkey-layer"/>
          <w:sz w:val="30"/>
          <w:szCs w:val="30"/>
        </w:rPr>
      </w:pPr>
      <w:r w:rsidRPr="5D8E6443">
        <w:rPr>
          <w:rStyle w:val="hotkey-layer"/>
          <w:sz w:val="30"/>
          <w:szCs w:val="30"/>
        </w:rPr>
        <w:t>BY</w:t>
      </w:r>
      <w:r w:rsidR="008E7EAF">
        <w:rPr>
          <w:rStyle w:val="hotkey-layer"/>
          <w:sz w:val="30"/>
          <w:szCs w:val="30"/>
        </w:rPr>
        <w:t>-</w:t>
      </w:r>
      <w:r w:rsidRPr="5D8E6443">
        <w:rPr>
          <w:rStyle w:val="hotkey-layer"/>
          <w:sz w:val="30"/>
          <w:szCs w:val="30"/>
        </w:rPr>
        <w:t xml:space="preserve">LAWS OF THE LIBRARY COMMITTEE, UNIVERSITY OF MISSOURI </w:t>
      </w:r>
    </w:p>
    <w:p w14:paraId="767E0789" w14:textId="4C4E8A46" w:rsidR="009A37BC" w:rsidRDefault="009A37BC" w:rsidP="5D8E6443">
      <w:pPr>
        <w:rPr>
          <w:rStyle w:val="hotkey-layer"/>
          <w:sz w:val="30"/>
          <w:szCs w:val="30"/>
        </w:rPr>
      </w:pPr>
      <w:r w:rsidRPr="5D8E6443">
        <w:rPr>
          <w:rStyle w:val="hotkey-layer"/>
          <w:b/>
          <w:bCs/>
          <w:sz w:val="30"/>
          <w:szCs w:val="30"/>
        </w:rPr>
        <w:t>Article 1:</w:t>
      </w:r>
      <w:r w:rsidRPr="5D8E6443">
        <w:rPr>
          <w:rStyle w:val="hotkey-layer"/>
          <w:sz w:val="30"/>
          <w:szCs w:val="30"/>
        </w:rPr>
        <w:t xml:space="preserve"> </w:t>
      </w:r>
      <w:r w:rsidRPr="5D8E6443">
        <w:rPr>
          <w:rStyle w:val="hotkey-layer"/>
          <w:sz w:val="30"/>
          <w:szCs w:val="30"/>
          <w:u w:val="single"/>
        </w:rPr>
        <w:t>Name:</w:t>
      </w:r>
      <w:r w:rsidRPr="5D8E6443">
        <w:rPr>
          <w:rStyle w:val="hotkey-layer"/>
          <w:sz w:val="30"/>
          <w:szCs w:val="30"/>
        </w:rPr>
        <w:t xml:space="preserve"> This committee shall be known as the LIBRARY COMMITTEE.</w:t>
      </w:r>
    </w:p>
    <w:p w14:paraId="006C933E" w14:textId="438A1746" w:rsidR="009A37BC" w:rsidRDefault="009A37BC" w:rsidP="5D8E6443">
      <w:pPr>
        <w:rPr>
          <w:rStyle w:val="hotkey-layer"/>
          <w:sz w:val="30"/>
          <w:szCs w:val="30"/>
        </w:rPr>
      </w:pPr>
      <w:r w:rsidRPr="5D8E6443">
        <w:rPr>
          <w:rStyle w:val="hotkey-layer"/>
          <w:b/>
          <w:bCs/>
          <w:sz w:val="30"/>
          <w:szCs w:val="30"/>
        </w:rPr>
        <w:t>Article 2:</w:t>
      </w:r>
      <w:r w:rsidRPr="5D8E6443">
        <w:rPr>
          <w:rStyle w:val="hotkey-layer"/>
          <w:sz w:val="30"/>
          <w:szCs w:val="30"/>
        </w:rPr>
        <w:t xml:space="preserve"> </w:t>
      </w:r>
      <w:r w:rsidRPr="5D8E6443">
        <w:rPr>
          <w:rStyle w:val="hotkey-layer"/>
          <w:sz w:val="30"/>
          <w:szCs w:val="30"/>
          <w:u w:val="single"/>
        </w:rPr>
        <w:t>Purpose:</w:t>
      </w:r>
      <w:r w:rsidRPr="5D8E6443">
        <w:rPr>
          <w:rStyle w:val="hotkey-layer"/>
          <w:sz w:val="30"/>
          <w:szCs w:val="30"/>
        </w:rPr>
        <w:t xml:space="preserve"> This committee exists to perform the functions set forth in its charge, which may be amended from time to time. </w:t>
      </w:r>
    </w:p>
    <w:p w14:paraId="23ABAEC0" w14:textId="0D417688" w:rsidR="009A37BC" w:rsidRPr="009A37BC" w:rsidRDefault="009A37BC" w:rsidP="5D8E6443">
      <w:pPr>
        <w:rPr>
          <w:rStyle w:val="hotkey-layer"/>
          <w:sz w:val="30"/>
          <w:szCs w:val="30"/>
        </w:rPr>
      </w:pPr>
      <w:r w:rsidRPr="5D8E6443">
        <w:rPr>
          <w:rStyle w:val="hotkey-layer"/>
          <w:sz w:val="30"/>
          <w:szCs w:val="30"/>
        </w:rPr>
        <w:t xml:space="preserve">Charge: The charge to the Library Committee is to make recommendations to </w:t>
      </w:r>
      <w:proofErr w:type="gramStart"/>
      <w:r w:rsidRPr="5D8E6443">
        <w:rPr>
          <w:rStyle w:val="hotkey-layer"/>
          <w:sz w:val="30"/>
          <w:szCs w:val="30"/>
        </w:rPr>
        <w:t>University</w:t>
      </w:r>
      <w:proofErr w:type="gramEnd"/>
      <w:r w:rsidRPr="5D8E6443">
        <w:rPr>
          <w:rStyle w:val="hotkey-layer"/>
          <w:sz w:val="30"/>
          <w:szCs w:val="30"/>
        </w:rPr>
        <w:t xml:space="preserve"> leaders concerning the continued improvement of the library collection and library services, along with academic matters related to library policies and programs.</w:t>
      </w:r>
    </w:p>
    <w:p w14:paraId="6BDA68A3" w14:textId="77777777" w:rsidR="00AE1354" w:rsidRDefault="009A37BC" w:rsidP="5D8E6443">
      <w:pPr>
        <w:rPr>
          <w:rStyle w:val="hotkey-layer"/>
          <w:sz w:val="30"/>
          <w:szCs w:val="30"/>
        </w:rPr>
      </w:pPr>
      <w:r w:rsidRPr="5D8E6443">
        <w:rPr>
          <w:rStyle w:val="hotkey-layer"/>
          <w:b/>
          <w:bCs/>
          <w:sz w:val="30"/>
          <w:szCs w:val="30"/>
        </w:rPr>
        <w:t xml:space="preserve">Article 3: </w:t>
      </w:r>
      <w:r w:rsidRPr="5D8E6443">
        <w:rPr>
          <w:rStyle w:val="hotkey-layer"/>
          <w:sz w:val="30"/>
          <w:szCs w:val="30"/>
          <w:u w:val="single"/>
        </w:rPr>
        <w:t>Operation and Conduct:</w:t>
      </w:r>
      <w:r w:rsidRPr="5D8E6443">
        <w:rPr>
          <w:rStyle w:val="hotkey-layer"/>
          <w:sz w:val="30"/>
          <w:szCs w:val="30"/>
        </w:rPr>
        <w:t xml:space="preserve"> The Committee shall operate and conduct its business in a manner consistent with these Bylaws, along with University of Missouri regulations and policies. The Committee will follow parliamentary procedure rules set forth in the latest edition of Robert’s Rules of Order, Newly Revised, unless such rules conflict with either these Bylaws or University regulations or policies. </w:t>
      </w:r>
    </w:p>
    <w:p w14:paraId="6957974B" w14:textId="77777777" w:rsidR="00AE1354" w:rsidRDefault="009A37BC" w:rsidP="5D8E6443">
      <w:pPr>
        <w:rPr>
          <w:rStyle w:val="hotkey-layer"/>
          <w:sz w:val="30"/>
          <w:szCs w:val="30"/>
        </w:rPr>
      </w:pPr>
      <w:r w:rsidRPr="5D8E6443">
        <w:rPr>
          <w:rStyle w:val="hotkey-layer"/>
          <w:sz w:val="30"/>
          <w:szCs w:val="30"/>
        </w:rPr>
        <w:t xml:space="preserve">The Committee need not, however, adhere to formal parliamentary procedure when such practice is not helpful or practical. </w:t>
      </w:r>
    </w:p>
    <w:p w14:paraId="2FAADFC0" w14:textId="5D999E37" w:rsidR="008E6F1A" w:rsidRPr="009A37BC" w:rsidRDefault="009A37BC" w:rsidP="5D8E6443">
      <w:pPr>
        <w:rPr>
          <w:rStyle w:val="hotkey-layer"/>
          <w:sz w:val="30"/>
          <w:szCs w:val="30"/>
        </w:rPr>
      </w:pPr>
      <w:r w:rsidRPr="5D8E6443">
        <w:rPr>
          <w:rStyle w:val="hotkey-layer"/>
          <w:sz w:val="30"/>
          <w:szCs w:val="30"/>
        </w:rPr>
        <w:t>The purpose of procedural rules is to ensure that a minority can be heard and that a majority can make decisions. The Committee will operate with those principles in mind.</w:t>
      </w:r>
    </w:p>
    <w:p w14:paraId="360ECC79" w14:textId="77777777" w:rsidR="00AE1958" w:rsidRDefault="009A37BC" w:rsidP="5D8E6443">
      <w:pPr>
        <w:rPr>
          <w:rStyle w:val="hotkey-layer"/>
          <w:sz w:val="30"/>
          <w:szCs w:val="30"/>
        </w:rPr>
      </w:pPr>
      <w:r w:rsidRPr="5D8E6443">
        <w:rPr>
          <w:rStyle w:val="hotkey-layer"/>
          <w:b/>
          <w:bCs/>
          <w:sz w:val="30"/>
          <w:szCs w:val="30"/>
        </w:rPr>
        <w:t>Article 4:</w:t>
      </w:r>
      <w:r w:rsidRPr="5D8E6443">
        <w:rPr>
          <w:rStyle w:val="hotkey-layer"/>
          <w:sz w:val="30"/>
          <w:szCs w:val="30"/>
        </w:rPr>
        <w:t xml:space="preserve"> </w:t>
      </w:r>
      <w:r w:rsidRPr="5D8E6443">
        <w:rPr>
          <w:rStyle w:val="hotkey-layer"/>
          <w:sz w:val="30"/>
          <w:szCs w:val="30"/>
          <w:u w:val="single"/>
        </w:rPr>
        <w:t>Membership:</w:t>
      </w:r>
      <w:r w:rsidRPr="5D8E6443">
        <w:rPr>
          <w:rStyle w:val="hotkey-layer"/>
          <w:sz w:val="30"/>
          <w:szCs w:val="30"/>
        </w:rPr>
        <w:t xml:space="preserve"> The membership of this Committee is set forth in campus policy. </w:t>
      </w:r>
    </w:p>
    <w:p w14:paraId="27AA9FE5" w14:textId="77777777" w:rsidR="00AE1958" w:rsidRDefault="009A37BC" w:rsidP="5D8E6443">
      <w:pPr>
        <w:rPr>
          <w:rStyle w:val="hotkey-layer"/>
          <w:sz w:val="30"/>
          <w:szCs w:val="30"/>
        </w:rPr>
      </w:pPr>
      <w:r w:rsidRPr="5D8E6443">
        <w:rPr>
          <w:rStyle w:val="hotkey-layer"/>
          <w:sz w:val="30"/>
          <w:szCs w:val="30"/>
        </w:rPr>
        <w:t xml:space="preserve">Members shall each have one vote, including anyone appointed as a liaison by another campus body. </w:t>
      </w:r>
    </w:p>
    <w:p w14:paraId="7EFDAB06" w14:textId="60D6B355" w:rsidR="009A37BC" w:rsidRDefault="009A37BC" w:rsidP="5D8E6443">
      <w:pPr>
        <w:rPr>
          <w:rStyle w:val="hotkey-layer"/>
          <w:sz w:val="30"/>
          <w:szCs w:val="30"/>
        </w:rPr>
      </w:pPr>
      <w:r w:rsidRPr="5D8E6443">
        <w:rPr>
          <w:rStyle w:val="hotkey-layer"/>
          <w:sz w:val="30"/>
          <w:szCs w:val="30"/>
        </w:rPr>
        <w:t>Members appointed as a designee by a university official</w:t>
      </w:r>
      <w:r w:rsidR="56BFBAF0" w:rsidRPr="5D8E6443">
        <w:rPr>
          <w:rStyle w:val="hotkey-layer"/>
          <w:sz w:val="30"/>
          <w:szCs w:val="30"/>
        </w:rPr>
        <w:t xml:space="preserve"> (e.g., the Vice Provost of Libraries and appointments made by the Vice Provost)</w:t>
      </w:r>
      <w:r w:rsidRPr="5D8E6443">
        <w:rPr>
          <w:rStyle w:val="hotkey-layer"/>
          <w:sz w:val="30"/>
          <w:szCs w:val="30"/>
        </w:rPr>
        <w:t xml:space="preserve"> or serving as ex-officio members shall not vote.</w:t>
      </w:r>
    </w:p>
    <w:p w14:paraId="374E7F08" w14:textId="04D5AC27" w:rsidR="001736AE" w:rsidRDefault="009A37BC" w:rsidP="001736AE">
      <w:pPr>
        <w:rPr>
          <w:rStyle w:val="hotkey-layer"/>
          <w:sz w:val="30"/>
          <w:szCs w:val="30"/>
        </w:rPr>
      </w:pPr>
      <w:r w:rsidRPr="5D8E6443">
        <w:rPr>
          <w:rStyle w:val="hotkey-layer"/>
          <w:b/>
          <w:bCs/>
          <w:sz w:val="30"/>
          <w:szCs w:val="30"/>
        </w:rPr>
        <w:lastRenderedPageBreak/>
        <w:t>Article 5:</w:t>
      </w:r>
      <w:r w:rsidRPr="5D8E6443">
        <w:rPr>
          <w:rStyle w:val="hotkey-layer"/>
          <w:sz w:val="30"/>
          <w:szCs w:val="30"/>
        </w:rPr>
        <w:t xml:space="preserve"> </w:t>
      </w:r>
      <w:r w:rsidRPr="5D8E6443">
        <w:rPr>
          <w:rStyle w:val="hotkey-layer"/>
          <w:sz w:val="30"/>
          <w:szCs w:val="30"/>
          <w:u w:val="single"/>
        </w:rPr>
        <w:t>Officers:</w:t>
      </w:r>
      <w:r w:rsidRPr="5D8E6443">
        <w:rPr>
          <w:rStyle w:val="hotkey-layer"/>
          <w:sz w:val="30"/>
          <w:szCs w:val="30"/>
        </w:rPr>
        <w:t xml:space="preserve"> The Committee shall have </w:t>
      </w:r>
      <w:r w:rsidR="009362C9" w:rsidRPr="5D8E6443">
        <w:rPr>
          <w:rStyle w:val="hotkey-layer"/>
          <w:sz w:val="30"/>
          <w:szCs w:val="30"/>
        </w:rPr>
        <w:t>one chair</w:t>
      </w:r>
      <w:r w:rsidR="00205EBC" w:rsidRPr="00205EBC">
        <w:t xml:space="preserve"> </w:t>
      </w:r>
      <w:r w:rsidR="00205EBC" w:rsidRPr="00205EBC">
        <w:rPr>
          <w:sz w:val="30"/>
          <w:szCs w:val="30"/>
        </w:rPr>
        <w:t xml:space="preserve">or two co-chairs, selected according to campus </w:t>
      </w:r>
      <w:proofErr w:type="gramStart"/>
      <w:r w:rsidR="00205EBC" w:rsidRPr="00205EBC">
        <w:rPr>
          <w:sz w:val="30"/>
          <w:szCs w:val="30"/>
        </w:rPr>
        <w:t>policy.</w:t>
      </w:r>
      <w:r w:rsidRPr="5D8E6443">
        <w:rPr>
          <w:rStyle w:val="hotkey-layer"/>
          <w:sz w:val="30"/>
          <w:szCs w:val="30"/>
        </w:rPr>
        <w:t>.</w:t>
      </w:r>
      <w:proofErr w:type="gramEnd"/>
      <w:r w:rsidR="009362C9" w:rsidRPr="5D8E6443">
        <w:rPr>
          <w:rStyle w:val="hotkey-layer"/>
          <w:sz w:val="30"/>
          <w:szCs w:val="30"/>
        </w:rPr>
        <w:t xml:space="preserve"> </w:t>
      </w:r>
    </w:p>
    <w:p w14:paraId="5FED5242" w14:textId="66F7463D" w:rsidR="001736AE" w:rsidRDefault="009A37BC" w:rsidP="001736AE">
      <w:pPr>
        <w:rPr>
          <w:rStyle w:val="hotkey-layer"/>
          <w:sz w:val="30"/>
          <w:szCs w:val="30"/>
        </w:rPr>
      </w:pPr>
      <w:r w:rsidRPr="5D8E6443">
        <w:rPr>
          <w:rStyle w:val="hotkey-layer"/>
          <w:sz w:val="30"/>
          <w:szCs w:val="30"/>
        </w:rPr>
        <w:t xml:space="preserve">The </w:t>
      </w:r>
      <w:r w:rsidR="009362C9" w:rsidRPr="5D8E6443">
        <w:rPr>
          <w:rStyle w:val="hotkey-layer"/>
          <w:sz w:val="30"/>
          <w:szCs w:val="30"/>
        </w:rPr>
        <w:t>chair</w:t>
      </w:r>
      <w:r w:rsidR="004B7263">
        <w:rPr>
          <w:rStyle w:val="hotkey-layer"/>
          <w:sz w:val="30"/>
          <w:szCs w:val="30"/>
        </w:rPr>
        <w:t xml:space="preserve"> </w:t>
      </w:r>
      <w:r w:rsidR="004B7263" w:rsidRPr="004B7263">
        <w:rPr>
          <w:sz w:val="30"/>
          <w:szCs w:val="30"/>
        </w:rPr>
        <w:t>or co-chairs</w:t>
      </w:r>
      <w:r w:rsidRPr="5D8E6443">
        <w:rPr>
          <w:rStyle w:val="hotkey-layer"/>
          <w:sz w:val="30"/>
          <w:szCs w:val="30"/>
        </w:rPr>
        <w:t xml:space="preserve"> will preside over meetings of the Committee and will communicate on behalf of the committee with Faculty Council, the Office of the Chancellor, and other constituent groups and university leaders.</w:t>
      </w:r>
      <w:r w:rsidR="009362C9" w:rsidRPr="5D8E6443">
        <w:rPr>
          <w:rStyle w:val="hotkey-layer"/>
          <w:sz w:val="30"/>
          <w:szCs w:val="30"/>
        </w:rPr>
        <w:t xml:space="preserve"> </w:t>
      </w:r>
    </w:p>
    <w:p w14:paraId="72D895C4" w14:textId="5830B71A" w:rsidR="001736AE" w:rsidRDefault="001736AE" w:rsidP="001736AE">
      <w:pPr>
        <w:rPr>
          <w:rStyle w:val="hotkey-layer"/>
          <w:sz w:val="30"/>
          <w:szCs w:val="30"/>
        </w:rPr>
      </w:pPr>
      <w:r w:rsidRPr="5D8E6443">
        <w:rPr>
          <w:rStyle w:val="hotkey-layer"/>
          <w:sz w:val="30"/>
          <w:szCs w:val="30"/>
        </w:rPr>
        <w:t xml:space="preserve">When necessary, the chair may designate another member to perform the chair’s duties in the chair’s absence. </w:t>
      </w:r>
    </w:p>
    <w:p w14:paraId="3AEFFF02" w14:textId="361F459D" w:rsidR="009A37BC" w:rsidRPr="009A37BC" w:rsidRDefault="009A37BC" w:rsidP="5D8E6443">
      <w:pPr>
        <w:rPr>
          <w:rStyle w:val="hotkey-layer"/>
          <w:sz w:val="30"/>
          <w:szCs w:val="30"/>
        </w:rPr>
      </w:pPr>
      <w:r w:rsidRPr="5D8E6443">
        <w:rPr>
          <w:rStyle w:val="hotkey-layer"/>
          <w:sz w:val="30"/>
          <w:szCs w:val="30"/>
        </w:rPr>
        <w:t xml:space="preserve">Each year, </w:t>
      </w:r>
      <w:r w:rsidR="009362C9" w:rsidRPr="5D8E6443">
        <w:rPr>
          <w:rStyle w:val="hotkey-layer"/>
          <w:sz w:val="30"/>
          <w:szCs w:val="30"/>
        </w:rPr>
        <w:t>the chair</w:t>
      </w:r>
      <w:r w:rsidRPr="5D8E6443">
        <w:rPr>
          <w:rStyle w:val="hotkey-layer"/>
          <w:sz w:val="30"/>
          <w:szCs w:val="30"/>
        </w:rPr>
        <w:t xml:space="preserve"> </w:t>
      </w:r>
      <w:r w:rsidR="00900B9E" w:rsidRPr="00900B9E">
        <w:rPr>
          <w:sz w:val="30"/>
          <w:szCs w:val="30"/>
        </w:rPr>
        <w:t xml:space="preserve">or co-chairs </w:t>
      </w:r>
      <w:r w:rsidRPr="5D8E6443">
        <w:rPr>
          <w:rStyle w:val="hotkey-layer"/>
          <w:sz w:val="30"/>
          <w:szCs w:val="30"/>
        </w:rPr>
        <w:t>will submit an annual report on behalf of the Committee to Faculty Council and the Office of the Chancellor.</w:t>
      </w:r>
      <w:r w:rsidR="009362C9" w:rsidRPr="5D8E6443">
        <w:rPr>
          <w:rStyle w:val="hotkey-layer"/>
          <w:sz w:val="30"/>
          <w:szCs w:val="30"/>
        </w:rPr>
        <w:t xml:space="preserve"> </w:t>
      </w:r>
      <w:r w:rsidRPr="5D8E6443">
        <w:rPr>
          <w:rStyle w:val="hotkey-layer"/>
          <w:sz w:val="30"/>
          <w:szCs w:val="30"/>
        </w:rPr>
        <w:t xml:space="preserve">Annual reports will be posted </w:t>
      </w:r>
      <w:r w:rsidR="00193DB5" w:rsidRPr="00193DB5">
        <w:rPr>
          <w:sz w:val="30"/>
          <w:szCs w:val="30"/>
        </w:rPr>
        <w:t xml:space="preserve">on the Campus Standing Committees’ </w:t>
      </w:r>
      <w:r w:rsidRPr="5D8E6443">
        <w:rPr>
          <w:rStyle w:val="hotkey-layer"/>
          <w:sz w:val="30"/>
          <w:szCs w:val="30"/>
        </w:rPr>
        <w:t>website.</w:t>
      </w:r>
    </w:p>
    <w:p w14:paraId="3BAEDEE0" w14:textId="41C56EF0" w:rsidR="00942B47" w:rsidRDefault="00942B47" w:rsidP="5D8E6443">
      <w:pPr>
        <w:rPr>
          <w:rStyle w:val="hotkey-layer"/>
          <w:sz w:val="30"/>
          <w:szCs w:val="30"/>
        </w:rPr>
      </w:pPr>
      <w:r w:rsidRPr="5D8E6443">
        <w:rPr>
          <w:rStyle w:val="hotkey-layer"/>
          <w:sz w:val="30"/>
          <w:szCs w:val="30"/>
        </w:rPr>
        <w:t xml:space="preserve">One faculty member of the committee will serve as the faculty representative to the Collection Steering Committee. </w:t>
      </w:r>
    </w:p>
    <w:p w14:paraId="4E3DCBD2" w14:textId="267B2224" w:rsidR="00942B47" w:rsidRPr="00942B47" w:rsidRDefault="00942B47" w:rsidP="5D8E6443">
      <w:pPr>
        <w:rPr>
          <w:rStyle w:val="hotkey-layer"/>
          <w:sz w:val="30"/>
          <w:szCs w:val="30"/>
        </w:rPr>
      </w:pPr>
      <w:r w:rsidRPr="5D8E6443">
        <w:rPr>
          <w:rStyle w:val="hotkey-layer"/>
          <w:sz w:val="30"/>
          <w:szCs w:val="30"/>
        </w:rPr>
        <w:t xml:space="preserve">One member of the committee will serve as the liaison to the Academic Affairs Committee. </w:t>
      </w:r>
    </w:p>
    <w:p w14:paraId="00F6C034" w14:textId="77777777" w:rsidR="00852D20" w:rsidRDefault="009A37BC" w:rsidP="5D8E6443">
      <w:pPr>
        <w:rPr>
          <w:rStyle w:val="hotkey-layer"/>
          <w:sz w:val="30"/>
          <w:szCs w:val="30"/>
        </w:rPr>
      </w:pPr>
      <w:r w:rsidRPr="5D8E6443">
        <w:rPr>
          <w:rStyle w:val="hotkey-layer"/>
          <w:b/>
          <w:bCs/>
          <w:sz w:val="30"/>
          <w:szCs w:val="30"/>
        </w:rPr>
        <w:t>Article 6:</w:t>
      </w:r>
      <w:r w:rsidRPr="5D8E6443">
        <w:rPr>
          <w:rStyle w:val="hotkey-layer"/>
          <w:sz w:val="30"/>
          <w:szCs w:val="30"/>
        </w:rPr>
        <w:t xml:space="preserve"> </w:t>
      </w:r>
      <w:r w:rsidRPr="5D8E6443">
        <w:rPr>
          <w:rStyle w:val="hotkey-layer"/>
          <w:sz w:val="30"/>
          <w:szCs w:val="30"/>
          <w:u w:val="single"/>
        </w:rPr>
        <w:t>Meetings</w:t>
      </w:r>
      <w:r w:rsidR="009362C9" w:rsidRPr="5D8E6443">
        <w:rPr>
          <w:rStyle w:val="hotkey-layer"/>
          <w:sz w:val="30"/>
          <w:szCs w:val="30"/>
          <w:u w:val="single"/>
        </w:rPr>
        <w:t>:</w:t>
      </w:r>
      <w:r w:rsidR="009362C9" w:rsidRPr="5D8E6443">
        <w:rPr>
          <w:rStyle w:val="hotkey-layer"/>
          <w:sz w:val="30"/>
          <w:szCs w:val="30"/>
        </w:rPr>
        <w:t xml:space="preserve"> </w:t>
      </w:r>
      <w:r w:rsidRPr="5D8E6443">
        <w:rPr>
          <w:rStyle w:val="hotkey-layer"/>
          <w:sz w:val="30"/>
          <w:szCs w:val="30"/>
        </w:rPr>
        <w:t>The Committee shall meet monthly during the academic year,</w:t>
      </w:r>
      <w:r w:rsidR="009362C9" w:rsidRPr="5D8E6443">
        <w:rPr>
          <w:rStyle w:val="hotkey-layer"/>
          <w:sz w:val="30"/>
          <w:szCs w:val="30"/>
        </w:rPr>
        <w:t xml:space="preserve"> </w:t>
      </w:r>
      <w:r w:rsidRPr="5D8E6443">
        <w:rPr>
          <w:rStyle w:val="hotkey-layer"/>
          <w:sz w:val="30"/>
          <w:szCs w:val="30"/>
        </w:rPr>
        <w:t>unless good cause justifies a different level of frequency</w:t>
      </w:r>
      <w:r w:rsidR="009362C9" w:rsidRPr="5D8E6443">
        <w:rPr>
          <w:rStyle w:val="hotkey-layer"/>
          <w:sz w:val="30"/>
          <w:szCs w:val="30"/>
        </w:rPr>
        <w:t xml:space="preserve">. </w:t>
      </w:r>
    </w:p>
    <w:p w14:paraId="3D286BC5" w14:textId="77777777" w:rsidR="00852D20" w:rsidRDefault="009A37BC" w:rsidP="5D8E6443">
      <w:pPr>
        <w:rPr>
          <w:rStyle w:val="hotkey-layer"/>
          <w:sz w:val="30"/>
          <w:szCs w:val="30"/>
        </w:rPr>
      </w:pPr>
      <w:r w:rsidRPr="5D8E6443">
        <w:rPr>
          <w:rStyle w:val="hotkey-layer"/>
          <w:sz w:val="30"/>
          <w:szCs w:val="30"/>
        </w:rPr>
        <w:t>A quorum to conduct Committee</w:t>
      </w:r>
      <w:r w:rsidR="009362C9" w:rsidRPr="5D8E6443">
        <w:rPr>
          <w:rStyle w:val="hotkey-layer"/>
          <w:sz w:val="30"/>
          <w:szCs w:val="30"/>
        </w:rPr>
        <w:t xml:space="preserve"> </w:t>
      </w:r>
      <w:r w:rsidRPr="5D8E6443">
        <w:rPr>
          <w:rStyle w:val="hotkey-layer"/>
          <w:sz w:val="30"/>
          <w:szCs w:val="30"/>
        </w:rPr>
        <w:t>business shall be a simple majority of all members</w:t>
      </w:r>
      <w:r w:rsidR="009362C9" w:rsidRPr="5D8E6443">
        <w:rPr>
          <w:rStyle w:val="hotkey-layer"/>
          <w:sz w:val="30"/>
          <w:szCs w:val="30"/>
        </w:rPr>
        <w:t xml:space="preserve">. </w:t>
      </w:r>
    </w:p>
    <w:p w14:paraId="6BFD4293" w14:textId="08E79E04" w:rsidR="00852D20" w:rsidRDefault="009A37BC" w:rsidP="5D8E6443">
      <w:pPr>
        <w:rPr>
          <w:rStyle w:val="hotkey-layer"/>
          <w:sz w:val="30"/>
          <w:szCs w:val="30"/>
        </w:rPr>
      </w:pPr>
      <w:r w:rsidRPr="5D8E6443">
        <w:rPr>
          <w:rStyle w:val="hotkey-layer"/>
          <w:sz w:val="30"/>
          <w:szCs w:val="30"/>
        </w:rPr>
        <w:t xml:space="preserve">The </w:t>
      </w:r>
      <w:r w:rsidR="009362C9" w:rsidRPr="5D8E6443">
        <w:rPr>
          <w:rStyle w:val="hotkey-layer"/>
          <w:sz w:val="30"/>
          <w:szCs w:val="30"/>
        </w:rPr>
        <w:t>chair</w:t>
      </w:r>
      <w:r w:rsidRPr="5D8E6443">
        <w:rPr>
          <w:rStyle w:val="hotkey-layer"/>
          <w:sz w:val="30"/>
          <w:szCs w:val="30"/>
        </w:rPr>
        <w:t xml:space="preserve"> </w:t>
      </w:r>
      <w:r w:rsidR="002D0A67" w:rsidRPr="002D0A67">
        <w:rPr>
          <w:sz w:val="30"/>
          <w:szCs w:val="30"/>
        </w:rPr>
        <w:t xml:space="preserve">or co-chairs </w:t>
      </w:r>
      <w:r w:rsidRPr="5D8E6443">
        <w:rPr>
          <w:rStyle w:val="hotkey-layer"/>
          <w:sz w:val="30"/>
          <w:szCs w:val="30"/>
        </w:rPr>
        <w:t>shall circulate an agenda to Committee members in advance of each meeting, preferably at least 24 hours in advance.</w:t>
      </w:r>
      <w:r w:rsidR="009362C9" w:rsidRPr="5D8E6443">
        <w:rPr>
          <w:rStyle w:val="hotkey-layer"/>
          <w:sz w:val="30"/>
          <w:szCs w:val="30"/>
        </w:rPr>
        <w:t xml:space="preserve"> </w:t>
      </w:r>
    </w:p>
    <w:p w14:paraId="27BC099F" w14:textId="77777777" w:rsidR="002D0A67" w:rsidRDefault="009A37BC" w:rsidP="5D8E6443">
      <w:pPr>
        <w:rPr>
          <w:rStyle w:val="hotkey-layer"/>
          <w:sz w:val="30"/>
          <w:szCs w:val="30"/>
        </w:rPr>
      </w:pPr>
      <w:r w:rsidRPr="5D8E6443">
        <w:rPr>
          <w:rStyle w:val="hotkey-layer"/>
          <w:sz w:val="30"/>
          <w:szCs w:val="30"/>
        </w:rPr>
        <w:t xml:space="preserve">The </w:t>
      </w:r>
      <w:r w:rsidR="009362C9" w:rsidRPr="5D8E6443">
        <w:rPr>
          <w:rStyle w:val="hotkey-layer"/>
          <w:sz w:val="30"/>
          <w:szCs w:val="30"/>
        </w:rPr>
        <w:t>chair</w:t>
      </w:r>
      <w:r w:rsidRPr="5D8E6443">
        <w:rPr>
          <w:rStyle w:val="hotkey-layer"/>
          <w:sz w:val="30"/>
          <w:szCs w:val="30"/>
        </w:rPr>
        <w:t xml:space="preserve"> </w:t>
      </w:r>
      <w:r w:rsidR="002D0A67" w:rsidRPr="002D0A67">
        <w:rPr>
          <w:sz w:val="30"/>
          <w:szCs w:val="30"/>
        </w:rPr>
        <w:t xml:space="preserve">or co-chairs </w:t>
      </w:r>
      <w:r w:rsidRPr="5D8E6443">
        <w:rPr>
          <w:rStyle w:val="hotkey-layer"/>
          <w:sz w:val="30"/>
          <w:szCs w:val="30"/>
        </w:rPr>
        <w:t xml:space="preserve">shall designate a member to take minutes at each meeting of the Committee. </w:t>
      </w:r>
    </w:p>
    <w:p w14:paraId="7B67DFC0" w14:textId="6DEC9278" w:rsidR="002D0A67" w:rsidRDefault="009A37BC" w:rsidP="5D8E6443">
      <w:pPr>
        <w:rPr>
          <w:rStyle w:val="hotkey-layer"/>
          <w:sz w:val="30"/>
          <w:szCs w:val="30"/>
        </w:rPr>
      </w:pPr>
      <w:r w:rsidRPr="5D8E6443">
        <w:rPr>
          <w:rStyle w:val="hotkey-layer"/>
          <w:sz w:val="30"/>
          <w:szCs w:val="30"/>
        </w:rPr>
        <w:t>Minutes will be approved at subsequent meetings.</w:t>
      </w:r>
      <w:r w:rsidR="009362C9" w:rsidRPr="5D8E6443">
        <w:rPr>
          <w:rStyle w:val="hotkey-layer"/>
          <w:sz w:val="30"/>
          <w:szCs w:val="30"/>
        </w:rPr>
        <w:t xml:space="preserve"> </w:t>
      </w:r>
    </w:p>
    <w:p w14:paraId="4ACCD912" w14:textId="77777777" w:rsidR="002D0A67" w:rsidRDefault="009A37BC" w:rsidP="5D8E6443">
      <w:pPr>
        <w:rPr>
          <w:rStyle w:val="hotkey-layer"/>
          <w:sz w:val="30"/>
          <w:szCs w:val="30"/>
        </w:rPr>
      </w:pPr>
      <w:r w:rsidRPr="5D8E6443">
        <w:rPr>
          <w:rStyle w:val="hotkey-layer"/>
          <w:sz w:val="30"/>
          <w:szCs w:val="30"/>
        </w:rPr>
        <w:t>Absent good cause for secrecy (such as University rules regarding confidentiality of student records), approved minutes will be posted to the Committee website.</w:t>
      </w:r>
      <w:r w:rsidR="00A97838" w:rsidRPr="5D8E6443">
        <w:rPr>
          <w:rStyle w:val="hotkey-layer"/>
          <w:sz w:val="30"/>
          <w:szCs w:val="30"/>
        </w:rPr>
        <w:t xml:space="preserve"> </w:t>
      </w:r>
    </w:p>
    <w:p w14:paraId="70964D44" w14:textId="600F6CC6" w:rsidR="00A97838" w:rsidRDefault="009A37BC" w:rsidP="5D8E6443">
      <w:pPr>
        <w:rPr>
          <w:rStyle w:val="hotkey-layer"/>
          <w:sz w:val="30"/>
          <w:szCs w:val="30"/>
        </w:rPr>
      </w:pPr>
      <w:r w:rsidRPr="5D8E6443">
        <w:rPr>
          <w:rStyle w:val="hotkey-layer"/>
          <w:sz w:val="30"/>
          <w:szCs w:val="30"/>
        </w:rPr>
        <w:lastRenderedPageBreak/>
        <w:t>Minutes will indicate, among other things deemed appropriate by the Committee, (1) which members attended a meeting, (2) which guests presented at a meeting, (3) votes taken by the Committee.</w:t>
      </w:r>
      <w:r w:rsidR="00A97838" w:rsidRPr="5D8E6443">
        <w:rPr>
          <w:rStyle w:val="hotkey-layer"/>
          <w:sz w:val="30"/>
          <w:szCs w:val="30"/>
        </w:rPr>
        <w:t xml:space="preserve"> </w:t>
      </w:r>
    </w:p>
    <w:p w14:paraId="6AAD7DD4" w14:textId="0B4E547F" w:rsidR="009A37BC" w:rsidRDefault="009A37BC" w:rsidP="5D8E6443">
      <w:pPr>
        <w:rPr>
          <w:rStyle w:val="hotkey-layer"/>
          <w:sz w:val="30"/>
          <w:szCs w:val="30"/>
        </w:rPr>
      </w:pPr>
      <w:r w:rsidRPr="5D8E6443">
        <w:rPr>
          <w:rStyle w:val="hotkey-layer"/>
          <w:b/>
          <w:bCs/>
          <w:sz w:val="30"/>
          <w:szCs w:val="30"/>
        </w:rPr>
        <w:t>Article 7:</w:t>
      </w:r>
      <w:r w:rsidRPr="5D8E6443">
        <w:rPr>
          <w:rStyle w:val="hotkey-layer"/>
          <w:sz w:val="30"/>
          <w:szCs w:val="30"/>
        </w:rPr>
        <w:t xml:space="preserve"> </w:t>
      </w:r>
      <w:r w:rsidRPr="5D8E6443">
        <w:rPr>
          <w:rStyle w:val="hotkey-layer"/>
          <w:sz w:val="30"/>
          <w:szCs w:val="30"/>
          <w:u w:val="single"/>
        </w:rPr>
        <w:t>Amendments</w:t>
      </w:r>
      <w:r w:rsidR="00A97838" w:rsidRPr="5D8E6443">
        <w:rPr>
          <w:rStyle w:val="hotkey-layer"/>
          <w:sz w:val="30"/>
          <w:szCs w:val="30"/>
          <w:u w:val="single"/>
        </w:rPr>
        <w:t>:</w:t>
      </w:r>
      <w:r w:rsidR="00A97838" w:rsidRPr="5D8E6443">
        <w:rPr>
          <w:rStyle w:val="hotkey-layer"/>
          <w:sz w:val="30"/>
          <w:szCs w:val="30"/>
        </w:rPr>
        <w:t xml:space="preserve"> </w:t>
      </w:r>
      <w:r w:rsidRPr="5D8E6443">
        <w:rPr>
          <w:rStyle w:val="hotkey-layer"/>
          <w:sz w:val="30"/>
          <w:szCs w:val="30"/>
        </w:rPr>
        <w:t>Amendments and updates to these Bylaws may</w:t>
      </w:r>
      <w:r w:rsidR="002D0A67">
        <w:rPr>
          <w:rStyle w:val="hotkey-layer"/>
          <w:sz w:val="30"/>
          <w:szCs w:val="30"/>
        </w:rPr>
        <w:t xml:space="preserve"> </w:t>
      </w:r>
      <w:r w:rsidRPr="5D8E6443">
        <w:rPr>
          <w:rStyle w:val="hotkey-layer"/>
          <w:sz w:val="30"/>
          <w:szCs w:val="30"/>
        </w:rPr>
        <w:t>be proposed by Committee</w:t>
      </w:r>
      <w:r w:rsidR="00A97838" w:rsidRPr="5D8E6443">
        <w:rPr>
          <w:rStyle w:val="hotkey-layer"/>
          <w:sz w:val="30"/>
          <w:szCs w:val="30"/>
        </w:rPr>
        <w:t xml:space="preserve"> </w:t>
      </w:r>
      <w:r w:rsidRPr="5D8E6443">
        <w:rPr>
          <w:rStyle w:val="hotkey-layer"/>
          <w:sz w:val="30"/>
          <w:szCs w:val="30"/>
        </w:rPr>
        <w:t>members and require a simple majority vote to approve.</w:t>
      </w:r>
      <w:r w:rsidR="0059222B">
        <w:rPr>
          <w:rStyle w:val="hotkey-layer"/>
          <w:sz w:val="30"/>
          <w:szCs w:val="30"/>
        </w:rPr>
        <w:t xml:space="preserve"> </w:t>
      </w:r>
    </w:p>
    <w:p w14:paraId="6CD1AACB" w14:textId="6A6E4DE2" w:rsidR="0059222B" w:rsidRPr="009A37BC" w:rsidRDefault="0059222B" w:rsidP="5D8E6443">
      <w:pPr>
        <w:rPr>
          <w:rStyle w:val="hotkey-layer"/>
          <w:sz w:val="30"/>
          <w:szCs w:val="30"/>
        </w:rPr>
      </w:pPr>
      <w:r w:rsidRPr="0059222B">
        <w:rPr>
          <w:sz w:val="30"/>
          <w:szCs w:val="30"/>
        </w:rPr>
        <w:t xml:space="preserve">Documentation should include the effective date. </w:t>
      </w:r>
      <w:r w:rsidRPr="0059222B">
        <w:rPr>
          <w:sz w:val="30"/>
          <w:szCs w:val="30"/>
        </w:rPr>
        <w:br/>
        <w:t xml:space="preserve">Redlined copies of changes should be stored in the committee’s digital files. </w:t>
      </w:r>
      <w:r w:rsidRPr="0059222B">
        <w:rPr>
          <w:sz w:val="30"/>
          <w:szCs w:val="30"/>
        </w:rPr>
        <w:br/>
        <w:t xml:space="preserve">Once bylaws are approved, they should be stored in a digital folder accessible to all members.  </w:t>
      </w:r>
      <w:r w:rsidRPr="0059222B">
        <w:rPr>
          <w:sz w:val="30"/>
          <w:szCs w:val="30"/>
        </w:rPr>
        <w:br/>
        <w:t xml:space="preserve">This digital folder can also contain meeting agendas, minutes, annual reports, and other committee documents, ensuring continuity of operations when membership changes. </w:t>
      </w:r>
      <w:r w:rsidRPr="0059222B">
        <w:rPr>
          <w:sz w:val="30"/>
          <w:szCs w:val="30"/>
        </w:rPr>
        <w:br/>
        <w:t>Committees with access to confidential records should be sure that their shared folders are appropriately secured.</w:t>
      </w:r>
    </w:p>
    <w:p w14:paraId="762B5B67" w14:textId="56017FC5" w:rsidR="009A37BC" w:rsidRPr="009A37BC" w:rsidRDefault="009A37BC" w:rsidP="5D8E6443">
      <w:r w:rsidRPr="5D8E6443">
        <w:rPr>
          <w:rStyle w:val="hotkey-layer"/>
          <w:b/>
          <w:bCs/>
          <w:sz w:val="30"/>
          <w:szCs w:val="30"/>
        </w:rPr>
        <w:t>Effective Date:</w:t>
      </w:r>
      <w:r w:rsidR="00A97838" w:rsidRPr="5D8E6443">
        <w:rPr>
          <w:rStyle w:val="hotkey-layer"/>
          <w:sz w:val="30"/>
          <w:szCs w:val="30"/>
        </w:rPr>
        <w:t xml:space="preserve"> </w:t>
      </w:r>
      <w:r w:rsidRPr="5D8E6443">
        <w:rPr>
          <w:rStyle w:val="hotkey-layer"/>
          <w:sz w:val="30"/>
          <w:szCs w:val="30"/>
        </w:rPr>
        <w:t xml:space="preserve">These Bylaws were approved on </w:t>
      </w:r>
      <w:r w:rsidR="0059222B">
        <w:rPr>
          <w:rStyle w:val="hotkey-layer"/>
          <w:sz w:val="30"/>
          <w:szCs w:val="30"/>
        </w:rPr>
        <w:t>October 4,</w:t>
      </w:r>
      <w:r w:rsidR="00AE1958">
        <w:rPr>
          <w:rStyle w:val="hotkey-layer"/>
          <w:sz w:val="30"/>
          <w:szCs w:val="30"/>
        </w:rPr>
        <w:t xml:space="preserve"> 2024.</w:t>
      </w:r>
    </w:p>
    <w:sectPr w:rsidR="009A37BC" w:rsidRPr="009A3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BC"/>
    <w:rsid w:val="001736AE"/>
    <w:rsid w:val="00193DB5"/>
    <w:rsid w:val="001C2969"/>
    <w:rsid w:val="00205EBC"/>
    <w:rsid w:val="002D0A67"/>
    <w:rsid w:val="0036306C"/>
    <w:rsid w:val="004B7263"/>
    <w:rsid w:val="0059222B"/>
    <w:rsid w:val="006C5095"/>
    <w:rsid w:val="00767343"/>
    <w:rsid w:val="00852D20"/>
    <w:rsid w:val="008E6F1A"/>
    <w:rsid w:val="008E7EAF"/>
    <w:rsid w:val="008F28B2"/>
    <w:rsid w:val="00900B9E"/>
    <w:rsid w:val="009362C9"/>
    <w:rsid w:val="00942B47"/>
    <w:rsid w:val="009A37BC"/>
    <w:rsid w:val="00A97838"/>
    <w:rsid w:val="00AE1354"/>
    <w:rsid w:val="00AE1958"/>
    <w:rsid w:val="00BA3030"/>
    <w:rsid w:val="00C4660D"/>
    <w:rsid w:val="00D228AF"/>
    <w:rsid w:val="039D6FC8"/>
    <w:rsid w:val="0D6F0AEE"/>
    <w:rsid w:val="4DEB689C"/>
    <w:rsid w:val="56BFBAF0"/>
    <w:rsid w:val="5D8E6443"/>
    <w:rsid w:val="662DD14C"/>
    <w:rsid w:val="7208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0B2E"/>
  <w15:chartTrackingRefBased/>
  <w15:docId w15:val="{A168E228-F327-48ED-9B02-8D3A16A0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otkey-layer">
    <w:name w:val="hotkey-layer"/>
    <w:basedOn w:val="DefaultParagraphFont"/>
    <w:rsid w:val="009A37BC"/>
  </w:style>
  <w:style w:type="paragraph" w:styleId="Revision">
    <w:name w:val="Revision"/>
    <w:hidden/>
    <w:uiPriority w:val="99"/>
    <w:semiHidden/>
    <w:rsid w:val="007673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C3A0448FE8849AF5B72A934ED1439" ma:contentTypeVersion="4" ma:contentTypeDescription="Create a new document." ma:contentTypeScope="" ma:versionID="a94222b556c64f4176b381cf7651ac9b">
  <xsd:schema xmlns:xsd="http://www.w3.org/2001/XMLSchema" xmlns:xs="http://www.w3.org/2001/XMLSchema" xmlns:p="http://schemas.microsoft.com/office/2006/metadata/properties" xmlns:ns2="950db6e2-c060-4295-b175-9dd128ea10e6" targetNamespace="http://schemas.microsoft.com/office/2006/metadata/properties" ma:root="true" ma:fieldsID="a35ab25a7acf9e63737d521fa2b277b0" ns2:_="">
    <xsd:import namespace="950db6e2-c060-4295-b175-9dd128ea10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db6e2-c060-4295-b175-9dd128ea1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34FC6-AA45-4850-BB63-4A6EF63E9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db6e2-c060-4295-b175-9dd128ea1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AD20B-1023-46AB-8D41-0837906ECA41}">
  <ds:schemaRefs>
    <ds:schemaRef ds:uri="http://schemas.microsoft.com/sharepoint/v3/contenttype/forms"/>
  </ds:schemaRefs>
</ds:datastoreItem>
</file>

<file path=customXml/itemProps3.xml><?xml version="1.0" encoding="utf-8"?>
<ds:datastoreItem xmlns:ds="http://schemas.openxmlformats.org/officeDocument/2006/customXml" ds:itemID="{2B99D074-BBBC-42A5-84F1-964FC85FF3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Eiben, Jacqueline</dc:creator>
  <cp:keywords/>
  <dc:description/>
  <cp:lastModifiedBy>Allen, Carla</cp:lastModifiedBy>
  <cp:revision>3</cp:revision>
  <cp:lastPrinted>2024-09-30T22:14:00Z</cp:lastPrinted>
  <dcterms:created xsi:type="dcterms:W3CDTF">2024-10-04T22:34:00Z</dcterms:created>
  <dcterms:modified xsi:type="dcterms:W3CDTF">2024-10-04T22:35:00Z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0x0101009DEC3A0448FE8849AF5B72A934ED1439</vt:lpwstr>
  </property>
</Properties>
</file>